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pPr w:bottomFromText="0" w:horzAnchor="margin" w:leftFromText="141" w:rightFromText="141" w:tblpX="0" w:tblpY="139" w:topFromText="0" w:vertAnchor="text"/>
        <w:tblW w:w="15390" w:type="dxa"/>
        <w:jc w:val="left"/>
        <w:tblInd w:w="10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98" w:type="dxa"/>
          <w:bottom w:w="0" w:type="dxa"/>
          <w:right w:w="108" w:type="dxa"/>
        </w:tblCellMar>
        <w:tblLook w:val="04a0"/>
      </w:tblPr>
      <w:tblGrid>
        <w:gridCol w:w="5495"/>
        <w:gridCol w:w="5812"/>
        <w:gridCol w:w="4083"/>
      </w:tblGrid>
      <w:tr>
        <w:trPr/>
        <w:tc>
          <w:tcPr>
            <w:tcW w:w="1539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themeFill="background1" w:val="clear"/>
            <w:tcMar>
              <w:left w:w="98" w:type="dxa"/>
            </w:tcMar>
            <w:vAlign w:val="center"/>
          </w:tcPr>
          <w:p>
            <w:pPr>
              <w:pStyle w:val="LOnormal"/>
              <w:jc w:val="center"/>
              <w:rPr/>
            </w:pPr>
            <w:r>
              <w:rPr>
                <w:rFonts w:eastAsia="Arial Narrow" w:cs="Arial Narrow" w:ascii="Comic Sans MS" w:hAnsi="Comic Sans MS"/>
                <w:b/>
                <w:color w:val="FF0000"/>
                <w:sz w:val="32"/>
                <w:szCs w:val="18"/>
              </w:rPr>
              <w:t>CLASSE  3</w:t>
            </w:r>
            <w:r>
              <w:rPr>
                <w:rFonts w:eastAsia="Arial Narrow" w:cs="Arial Narrow" w:ascii="Comic Sans MS" w:hAnsi="Comic Sans MS"/>
                <w:b/>
                <w:color w:val="FF0000"/>
                <w:sz w:val="32"/>
                <w:szCs w:val="18"/>
                <w:vertAlign w:val="superscript"/>
              </w:rPr>
              <w:t>a</w:t>
            </w:r>
            <w:r>
              <w:rPr>
                <w:rFonts w:eastAsia="Arial Narrow" w:cs="Arial Narrow" w:ascii="Comic Sans MS" w:hAnsi="Comic Sans MS"/>
                <w:b/>
                <w:color w:val="FF0000"/>
                <w:sz w:val="32"/>
                <w:szCs w:val="18"/>
              </w:rPr>
              <w:t xml:space="preserve">   MATERIA: Storia      BIMESTRE: Dicembre/Gennaio  </w:t>
            </w:r>
            <w:r>
              <w:rPr>
                <w:rFonts w:eastAsia="Arial Narrow" w:cs="Arial Narrow" w:ascii="Comic Sans MS" w:hAnsi="Comic Sans MS"/>
                <w:b/>
                <w:color w:val="FF0000"/>
                <w:sz w:val="32"/>
                <w:szCs w:val="18"/>
              </w:rPr>
              <w:t>2018/2019</w:t>
            </w:r>
          </w:p>
        </w:tc>
      </w:tr>
      <w:tr>
        <w:trPr/>
        <w:tc>
          <w:tcPr>
            <w:tcW w:w="5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themeFill="background1" w:val="clear"/>
            <w:tcMar>
              <w:left w:w="98" w:type="dxa"/>
            </w:tcMar>
            <w:vAlign w:val="center"/>
          </w:tcPr>
          <w:p>
            <w:pPr>
              <w:pStyle w:val="LOnormal"/>
              <w:jc w:val="center"/>
              <w:rPr>
                <w:rFonts w:ascii="Comic Sans MS" w:hAnsi="Comic Sans MS" w:eastAsia="Arial Narrow" w:cs="Arial Narrow"/>
                <w:sz w:val="28"/>
                <w:szCs w:val="18"/>
              </w:rPr>
            </w:pPr>
            <w:r>
              <w:rPr>
                <w:rFonts w:eastAsia="Arial Narrow" w:cs="Arial Narrow" w:ascii="Comic Sans MS" w:hAnsi="Comic Sans MS"/>
                <w:b/>
                <w:sz w:val="28"/>
                <w:szCs w:val="18"/>
              </w:rPr>
              <w:t>COMPETENZA CHIAVE EUROPEA:</w:t>
            </w:r>
          </w:p>
        </w:tc>
        <w:tc>
          <w:tcPr>
            <w:tcW w:w="989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themeFill="background1" w:val="clear"/>
            <w:tcMar>
              <w:left w:w="98" w:type="dxa"/>
            </w:tcMar>
          </w:tcPr>
          <w:p>
            <w:pPr>
              <w:pStyle w:val="LOnormal"/>
              <w:jc w:val="center"/>
              <w:rPr>
                <w:rFonts w:ascii="Comic Sans MS" w:hAnsi="Comic Sans MS" w:eastAsia="Arial Narrow" w:cs="Arial Narrow"/>
                <w:color w:val="000000" w:themeColor="text1"/>
                <w:sz w:val="22"/>
                <w:szCs w:val="22"/>
              </w:rPr>
            </w:pPr>
            <w:r>
              <w:rPr>
                <w:rFonts w:eastAsia="Arial Narrow" w:cs="Arial Narrow" w:ascii="Comic Sans MS" w:hAnsi="Comic Sans MS"/>
                <w:b/>
                <w:color w:val="FFC000"/>
                <w:sz w:val="32"/>
                <w:szCs w:val="18"/>
              </w:rPr>
              <w:t xml:space="preserve"> </w:t>
            </w:r>
            <w:r>
              <w:rPr>
                <w:rFonts w:eastAsia="Arial Narrow" w:cs="Arial Narrow" w:ascii="Arial Narrow" w:hAnsi="Arial Narrow"/>
                <w:b/>
                <w:color w:val="00B050"/>
                <w:sz w:val="36"/>
                <w:szCs w:val="18"/>
              </w:rPr>
              <w:t xml:space="preserve"> </w:t>
            </w:r>
            <w:r>
              <w:rPr>
                <w:rFonts w:eastAsia="Arial Narrow" w:cs="Arial Narrow" w:ascii="Arial Narrow" w:hAnsi="Arial Narrow"/>
                <w:b/>
                <w:color w:val="00B050"/>
                <w:sz w:val="36"/>
                <w:szCs w:val="18"/>
              </w:rPr>
              <w:t xml:space="preserve">CONSAPEVOLEZZA ED ESPRESSIONE CULTURALE – IDENTITA’ STORICA  </w:t>
            </w:r>
          </w:p>
        </w:tc>
      </w:tr>
      <w:tr>
        <w:trPr/>
        <w:tc>
          <w:tcPr>
            <w:tcW w:w="5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themeFill="background1" w:val="clear"/>
            <w:tcMar>
              <w:left w:w="98" w:type="dxa"/>
            </w:tcMar>
            <w:vAlign w:val="center"/>
          </w:tcPr>
          <w:p>
            <w:pPr>
              <w:pStyle w:val="LOnormal"/>
              <w:jc w:val="center"/>
              <w:rPr>
                <w:rFonts w:ascii="Comic Sans MS" w:hAnsi="Comic Sans MS" w:eastAsia="Arial Narrow" w:cs="Arial Narrow"/>
                <w:sz w:val="28"/>
                <w:szCs w:val="18"/>
              </w:rPr>
            </w:pPr>
            <w:r>
              <w:rPr>
                <w:rFonts w:eastAsia="Arial Narrow" w:cs="Arial Narrow" w:ascii="Comic Sans MS" w:hAnsi="Comic Sans MS"/>
                <w:b/>
                <w:sz w:val="28"/>
                <w:szCs w:val="18"/>
              </w:rPr>
              <w:t>Fonti di legittimazione:</w:t>
            </w:r>
          </w:p>
        </w:tc>
        <w:tc>
          <w:tcPr>
            <w:tcW w:w="989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themeFill="background1" w:val="clear"/>
            <w:tcMar>
              <w:left w:w="98" w:type="dxa"/>
            </w:tcMar>
          </w:tcPr>
          <w:p>
            <w:pPr>
              <w:pStyle w:val="LOnormal"/>
              <w:rPr>
                <w:rFonts w:ascii="Comic Sans MS" w:hAnsi="Comic Sans MS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Comic Sans MS" w:hAnsi="Comic Sans MS"/>
                <w:sz w:val="22"/>
                <w:szCs w:val="18"/>
              </w:rPr>
              <w:t>Raccomandazione del Parlamento Europeo e del Consiglio 18.12.2006</w:t>
            </w:r>
          </w:p>
          <w:p>
            <w:pPr>
              <w:pStyle w:val="LOnormal"/>
              <w:rPr>
                <w:rFonts w:ascii="Comic Sans MS" w:hAnsi="Comic Sans MS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Comic Sans MS" w:hAnsi="Comic Sans MS"/>
                <w:sz w:val="22"/>
                <w:szCs w:val="18"/>
              </w:rPr>
              <w:t>Indicazioni Nazionali per il Curricolo 2012</w:t>
            </w:r>
          </w:p>
        </w:tc>
      </w:tr>
      <w:tr>
        <w:trPr/>
        <w:tc>
          <w:tcPr>
            <w:tcW w:w="5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themeFill="background1" w:val="clear"/>
            <w:tcMar>
              <w:left w:w="98" w:type="dxa"/>
            </w:tcMar>
            <w:vAlign w:val="center"/>
          </w:tcPr>
          <w:p>
            <w:pPr>
              <w:pStyle w:val="LOnormal"/>
              <w:jc w:val="center"/>
              <w:rPr>
                <w:rFonts w:ascii="Comic Sans MS" w:hAnsi="Comic Sans MS" w:eastAsia="Arial Narrow" w:cs="Arial Narrow"/>
                <w:sz w:val="28"/>
                <w:szCs w:val="18"/>
              </w:rPr>
            </w:pPr>
            <w:r>
              <w:rPr>
                <w:rFonts w:eastAsia="Arial Narrow" w:cs="Arial Narrow" w:ascii="Comic Sans MS" w:hAnsi="Comic Sans MS"/>
                <w:b/>
                <w:sz w:val="28"/>
                <w:szCs w:val="18"/>
              </w:rPr>
              <w:t>COMPETENZE SPECIFICHE/DI BASE</w:t>
            </w:r>
          </w:p>
        </w:tc>
        <w:tc>
          <w:tcPr>
            <w:tcW w:w="989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themeFill="background1" w:val="clear"/>
            <w:tcMar>
              <w:left w:w="98" w:type="dxa"/>
            </w:tcMar>
          </w:tcPr>
          <w:p>
            <w:pPr>
              <w:pStyle w:val="LOnormal"/>
              <w:spacing w:before="0" w:after="60"/>
              <w:jc w:val="both"/>
              <w:rPr>
                <w:rFonts w:ascii="Comic Sans MS" w:hAnsi="Comic Sans MS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Comic Sans MS" w:hAnsi="Comic Sans MS"/>
                <w:sz w:val="22"/>
                <w:szCs w:val="18"/>
              </w:rPr>
            </w:r>
          </w:p>
          <w:p>
            <w:pPr>
              <w:pStyle w:val="LOnormal"/>
              <w:numPr>
                <w:ilvl w:val="0"/>
                <w:numId w:val="1"/>
              </w:numPr>
              <w:spacing w:before="0" w:after="60"/>
              <w:ind w:left="720" w:hanging="360"/>
              <w:rPr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  <w:t>Conoscere e collocare nello spazio e nel tempo fatti ed eventi della storia della propria comunità, del Paese, delle civiltà</w:t>
            </w:r>
          </w:p>
          <w:p>
            <w:pPr>
              <w:pStyle w:val="LOnormal"/>
              <w:numPr>
                <w:ilvl w:val="0"/>
                <w:numId w:val="1"/>
              </w:numPr>
              <w:spacing w:before="0" w:after="60"/>
              <w:ind w:left="720" w:hanging="360"/>
              <w:rPr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  <w:t>Individuare trasformazioni intervenute nelle strutture delle civiltà nella storia e nel paesaggio, nelle società</w:t>
            </w:r>
          </w:p>
          <w:p>
            <w:pPr>
              <w:pStyle w:val="LOnormal"/>
              <w:numPr>
                <w:ilvl w:val="0"/>
                <w:numId w:val="1"/>
              </w:numPr>
              <w:spacing w:before="0" w:after="60"/>
              <w:ind w:left="720" w:hanging="360"/>
              <w:rPr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  <w:t>Utilizzare conoscenze e abilità per orientarsi nel presente, per comprendere i problemi fondamentali del mondo contemporaneo, per sviluppare atteggiamenti critici e consapevoli.</w:t>
            </w:r>
          </w:p>
          <w:p>
            <w:pPr>
              <w:pStyle w:val="LOnormal"/>
              <w:spacing w:before="0" w:after="60"/>
              <w:jc w:val="both"/>
              <w:rPr>
                <w:rFonts w:ascii="Comic Sans MS" w:hAnsi="Comic Sans MS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Comic Sans MS" w:hAnsi="Comic Sans MS"/>
                <w:sz w:val="22"/>
                <w:szCs w:val="18"/>
              </w:rPr>
            </w:r>
          </w:p>
        </w:tc>
      </w:tr>
      <w:tr>
        <w:trPr>
          <w:trHeight w:val="790" w:hRule="atLeast"/>
        </w:trPr>
        <w:tc>
          <w:tcPr>
            <w:tcW w:w="5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themeFill="background1" w:val="clear"/>
            <w:tcMar>
              <w:left w:w="98" w:type="dxa"/>
            </w:tcMar>
            <w:vAlign w:val="center"/>
          </w:tcPr>
          <w:p>
            <w:pPr>
              <w:pStyle w:val="LOnormal"/>
              <w:jc w:val="center"/>
              <w:rPr>
                <w:rFonts w:ascii="Comic Sans MS" w:hAnsi="Comic Sans MS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Comic Sans MS" w:hAnsi="Comic Sans MS"/>
                <w:b/>
                <w:sz w:val="22"/>
                <w:szCs w:val="18"/>
              </w:rPr>
              <w:t>ABILITA’ alla fine della classe III</w:t>
            </w:r>
          </w:p>
        </w:tc>
        <w:tc>
          <w:tcPr>
            <w:tcW w:w="58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themeFill="background1" w:val="clear"/>
            <w:tcMar>
              <w:left w:w="98" w:type="dxa"/>
            </w:tcMar>
            <w:vAlign w:val="center"/>
          </w:tcPr>
          <w:p>
            <w:pPr>
              <w:pStyle w:val="LOnormal"/>
              <w:jc w:val="center"/>
              <w:rPr>
                <w:rFonts w:ascii="Comic Sans MS" w:hAnsi="Comic Sans MS" w:eastAsia="Arial Narrow" w:cs="Arial Narrow"/>
                <w:b/>
                <w:b/>
                <w:sz w:val="22"/>
                <w:szCs w:val="18"/>
              </w:rPr>
            </w:pPr>
            <w:r>
              <w:rPr>
                <w:rFonts w:eastAsia="Arial Narrow" w:cs="Arial Narrow" w:ascii="Comic Sans MS" w:hAnsi="Comic Sans MS"/>
                <w:b/>
                <w:sz w:val="22"/>
                <w:szCs w:val="18"/>
              </w:rPr>
              <w:t>MICROABILITA’</w:t>
            </w:r>
          </w:p>
        </w:tc>
        <w:tc>
          <w:tcPr>
            <w:tcW w:w="40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themeFill="background1" w:val="clear"/>
            <w:tcMar>
              <w:left w:w="98" w:type="dxa"/>
            </w:tcMar>
            <w:vAlign w:val="center"/>
          </w:tcPr>
          <w:p>
            <w:pPr>
              <w:pStyle w:val="LOnormal"/>
              <w:jc w:val="center"/>
              <w:rPr/>
            </w:pPr>
            <w:r>
              <w:rPr>
                <w:rFonts w:eastAsia="Arial Narrow" w:cs="Arial Narrow" w:ascii="Comic Sans MS" w:hAnsi="Comic Sans MS"/>
                <w:b/>
                <w:sz w:val="22"/>
                <w:szCs w:val="18"/>
              </w:rPr>
              <w:t>CONTENUTI/</w:t>
            </w:r>
            <w:r>
              <w:rPr>
                <w:rFonts w:eastAsia="Arial Narrow" w:cs="Arial Narrow" w:ascii="Comic Sans MS" w:hAnsi="Comic Sans MS"/>
                <w:b/>
                <w:sz w:val="22"/>
                <w:szCs w:val="18"/>
              </w:rPr>
              <w:t>ATTIVITA’</w:t>
            </w:r>
          </w:p>
        </w:tc>
      </w:tr>
      <w:tr>
        <w:trPr>
          <w:trHeight w:val="2422" w:hRule="atLeast"/>
        </w:trPr>
        <w:tc>
          <w:tcPr>
            <w:tcW w:w="5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themeFill="background1" w:val="clear"/>
            <w:tcMar>
              <w:left w:w="98" w:type="dxa"/>
            </w:tcMar>
          </w:tcPr>
          <w:p>
            <w:pPr>
              <w:pStyle w:val="LOnormal"/>
              <w:ind w:left="284" w:hanging="284"/>
              <w:jc w:val="both"/>
              <w:rPr>
                <w:rFonts w:ascii="Arial Narrow" w:hAnsi="Arial Narrow" w:eastAsia="Arial Narrow" w:cs="Arial Narrow"/>
                <w:sz w:val="22"/>
              </w:rPr>
            </w:pPr>
            <w:r>
              <w:rPr>
                <w:rFonts w:eastAsia="Arial Narrow" w:cs="Arial Narrow" w:ascii="Arial Narrow" w:hAnsi="Arial Narrow"/>
                <w:b/>
                <w:i/>
                <w:sz w:val="22"/>
              </w:rPr>
              <w:t>Uso delle fonti</w:t>
            </w:r>
          </w:p>
          <w:p>
            <w:pPr>
              <w:pStyle w:val="LOnormal"/>
              <w:numPr>
                <w:ilvl w:val="0"/>
                <w:numId w:val="3"/>
              </w:numPr>
              <w:ind w:left="284" w:hanging="284"/>
              <w:jc w:val="both"/>
              <w:rPr>
                <w:rFonts w:ascii="Arial Narrow" w:hAnsi="Arial Narrow"/>
                <w:sz w:val="22"/>
              </w:rPr>
            </w:pPr>
            <w:r>
              <w:rPr>
                <w:rFonts w:eastAsia="Arial Narrow" w:cs="Arial Narrow" w:ascii="Arial Narrow" w:hAnsi="Arial Narrow"/>
                <w:sz w:val="22"/>
              </w:rPr>
              <w:t>Individuare le tracce e usarle come fonti per produrre conoscenze sul proprio passato, della generazione degli adulti e della comunità di appartenenza.</w:t>
            </w:r>
          </w:p>
          <w:p>
            <w:pPr>
              <w:pStyle w:val="LOnormal"/>
              <w:numPr>
                <w:ilvl w:val="0"/>
                <w:numId w:val="3"/>
              </w:numPr>
              <w:spacing w:before="0" w:after="120"/>
              <w:ind w:left="284" w:hanging="284"/>
              <w:jc w:val="both"/>
              <w:rPr>
                <w:rFonts w:ascii="Arial Narrow" w:hAnsi="Arial Narrow"/>
                <w:sz w:val="22"/>
              </w:rPr>
            </w:pPr>
            <w:r>
              <w:rPr>
                <w:rFonts w:eastAsia="Arial Narrow" w:cs="Arial Narrow" w:ascii="Arial Narrow" w:hAnsi="Arial Narrow"/>
                <w:sz w:val="22"/>
              </w:rPr>
              <w:t>Ricavare da fonti di tipo diverso informazioni e conoscenze su aspetti del passato (storia locale, storia della Terra, Preistoria).</w:t>
            </w:r>
          </w:p>
          <w:p>
            <w:pPr>
              <w:pStyle w:val="LOnormal"/>
              <w:ind w:left="284" w:hanging="284"/>
              <w:jc w:val="both"/>
              <w:rPr>
                <w:rFonts w:ascii="Arial Narrow" w:hAnsi="Arial Narrow" w:eastAsia="Arial Narrow" w:cs="Arial Narrow"/>
                <w:sz w:val="22"/>
              </w:rPr>
            </w:pPr>
            <w:r>
              <w:rPr>
                <w:rFonts w:eastAsia="Arial Narrow" w:cs="Arial Narrow" w:ascii="Arial Narrow" w:hAnsi="Arial Narrow"/>
                <w:b/>
                <w:i/>
                <w:sz w:val="22"/>
              </w:rPr>
              <w:t>Organizzazione delle informazioni</w:t>
            </w:r>
          </w:p>
          <w:p>
            <w:pPr>
              <w:pStyle w:val="LOnormal"/>
              <w:numPr>
                <w:ilvl w:val="0"/>
                <w:numId w:val="4"/>
              </w:numPr>
              <w:ind w:left="284" w:hanging="284"/>
              <w:jc w:val="both"/>
              <w:rPr>
                <w:rFonts w:ascii="Arial Narrow" w:hAnsi="Arial Narrow"/>
                <w:sz w:val="22"/>
              </w:rPr>
            </w:pPr>
            <w:r>
              <w:rPr>
                <w:rFonts w:eastAsia="Arial Narrow" w:cs="Arial Narrow" w:ascii="Arial Narrow" w:hAnsi="Arial Narrow"/>
                <w:sz w:val="22"/>
              </w:rPr>
              <w:t>Rappresentare graficamente e verbalmente le attività, i fatti vissuti e narrati.</w:t>
            </w:r>
          </w:p>
          <w:p>
            <w:pPr>
              <w:pStyle w:val="LOnormal"/>
              <w:numPr>
                <w:ilvl w:val="0"/>
                <w:numId w:val="4"/>
              </w:numPr>
              <w:ind w:left="284" w:hanging="284"/>
              <w:jc w:val="both"/>
              <w:rPr>
                <w:rFonts w:ascii="Arial Narrow" w:hAnsi="Arial Narrow"/>
                <w:sz w:val="22"/>
              </w:rPr>
            </w:pPr>
            <w:r>
              <w:rPr>
                <w:rFonts w:eastAsia="Arial Narrow" w:cs="Arial Narrow" w:ascii="Arial Narrow" w:hAnsi="Arial Narrow"/>
                <w:sz w:val="22"/>
              </w:rPr>
              <w:t>Riconoscere relazioni di successione e di contemporaneità, durate, periodi, cicli temporali, mutamenti, in fenomeni ed esperienze vissute e narrate.</w:t>
            </w:r>
          </w:p>
          <w:p>
            <w:pPr>
              <w:pStyle w:val="LOnormal"/>
              <w:numPr>
                <w:ilvl w:val="0"/>
                <w:numId w:val="4"/>
              </w:numPr>
              <w:spacing w:before="0" w:after="120"/>
              <w:ind w:left="284" w:hanging="284"/>
              <w:jc w:val="both"/>
              <w:rPr>
                <w:rFonts w:ascii="Arial Narrow" w:hAnsi="Arial Narrow"/>
                <w:sz w:val="22"/>
              </w:rPr>
            </w:pPr>
            <w:r>
              <w:rPr>
                <w:rFonts w:eastAsia="Arial Narrow" w:cs="Arial Narrow" w:ascii="Arial Narrow" w:hAnsi="Arial Narrow"/>
                <w:sz w:val="22"/>
              </w:rPr>
              <w:t>Comprendere la funzione e l’uso degli strumenti convenzionali per la misurazione e la rappresentazione del tempo (orologio, calendario, linea temporale …).</w:t>
            </w:r>
          </w:p>
          <w:p>
            <w:pPr>
              <w:pStyle w:val="LOnormal"/>
              <w:ind w:left="284" w:hanging="284"/>
              <w:jc w:val="both"/>
              <w:rPr>
                <w:rFonts w:ascii="Arial Narrow" w:hAnsi="Arial Narrow" w:eastAsia="Arial Narrow" w:cs="Arial Narrow"/>
                <w:sz w:val="22"/>
              </w:rPr>
            </w:pPr>
            <w:r>
              <w:rPr>
                <w:rFonts w:eastAsia="Arial Narrow" w:cs="Arial Narrow" w:ascii="Arial Narrow" w:hAnsi="Arial Narrow"/>
                <w:b/>
                <w:i/>
                <w:sz w:val="22"/>
              </w:rPr>
              <w:t xml:space="preserve">Strumenti concettuali </w:t>
            </w:r>
          </w:p>
          <w:p>
            <w:pPr>
              <w:pStyle w:val="LOnormal"/>
              <w:numPr>
                <w:ilvl w:val="0"/>
                <w:numId w:val="2"/>
              </w:numPr>
              <w:ind w:left="284" w:hanging="284"/>
              <w:jc w:val="both"/>
              <w:rPr>
                <w:rFonts w:ascii="Arial Narrow" w:hAnsi="Arial Narrow"/>
                <w:sz w:val="22"/>
              </w:rPr>
            </w:pPr>
            <w:r>
              <w:rPr>
                <w:rFonts w:eastAsia="Arial Narrow" w:cs="Arial Narrow" w:ascii="Arial Narrow" w:hAnsi="Arial Narrow"/>
                <w:sz w:val="22"/>
              </w:rPr>
              <w:t>Organizzare le conoscenze acquisite in semplici schemi temporali.</w:t>
            </w:r>
          </w:p>
          <w:p>
            <w:pPr>
              <w:pStyle w:val="LOnormal"/>
              <w:numPr>
                <w:ilvl w:val="0"/>
                <w:numId w:val="2"/>
              </w:numPr>
              <w:spacing w:before="0" w:after="120"/>
              <w:ind w:left="284" w:hanging="284"/>
              <w:jc w:val="both"/>
              <w:rPr>
                <w:rFonts w:ascii="Arial Narrow" w:hAnsi="Arial Narrow"/>
                <w:sz w:val="22"/>
              </w:rPr>
            </w:pPr>
            <w:r>
              <w:rPr>
                <w:rFonts w:eastAsia="Arial Narrow" w:cs="Arial Narrow" w:ascii="Arial Narrow" w:hAnsi="Arial Narrow"/>
                <w:sz w:val="22"/>
              </w:rPr>
              <w:t>Individuare analogie e differenze attraverso il confronto tra quadri storico-sociali diversi, lontani nello spazio e nel tempo (storia locale, storia della Terra, Preistoria).</w:t>
            </w:r>
          </w:p>
          <w:p>
            <w:pPr>
              <w:pStyle w:val="LOnormal"/>
              <w:jc w:val="both"/>
              <w:rPr>
                <w:rFonts w:ascii="Arial Narrow" w:hAnsi="Arial Narrow" w:eastAsia="Arial Narrow" w:cs="Arial Narrow"/>
                <w:sz w:val="22"/>
              </w:rPr>
            </w:pPr>
            <w:r>
              <w:rPr>
                <w:rFonts w:eastAsia="Arial Narrow" w:cs="Arial Narrow" w:ascii="Arial Narrow" w:hAnsi="Arial Narrow"/>
                <w:sz w:val="22"/>
              </w:rPr>
            </w:r>
          </w:p>
          <w:p>
            <w:pPr>
              <w:pStyle w:val="LOnormal"/>
              <w:jc w:val="both"/>
              <w:rPr>
                <w:rFonts w:ascii="Arial Narrow" w:hAnsi="Arial Narrow" w:eastAsia="Arial Narrow" w:cs="Arial Narrow"/>
                <w:sz w:val="22"/>
              </w:rPr>
            </w:pPr>
            <w:r>
              <w:rPr>
                <w:rFonts w:eastAsia="Arial Narrow" w:cs="Arial Narrow" w:ascii="Arial Narrow" w:hAnsi="Arial Narrow"/>
                <w:b/>
                <w:i/>
                <w:sz w:val="22"/>
              </w:rPr>
              <w:t>Produzione scritta e orale</w:t>
            </w:r>
          </w:p>
          <w:p>
            <w:pPr>
              <w:pStyle w:val="LOnormal"/>
              <w:numPr>
                <w:ilvl w:val="0"/>
                <w:numId w:val="5"/>
              </w:numPr>
              <w:ind w:left="284" w:hanging="284"/>
              <w:jc w:val="both"/>
              <w:rPr>
                <w:rFonts w:ascii="Arial Narrow" w:hAnsi="Arial Narrow"/>
                <w:sz w:val="22"/>
              </w:rPr>
            </w:pPr>
            <w:r>
              <w:rPr>
                <w:rFonts w:eastAsia="Arial Narrow" w:cs="Arial Narrow" w:ascii="Arial Narrow" w:hAnsi="Arial Narrow"/>
                <w:sz w:val="22"/>
              </w:rPr>
              <w:t xml:space="preserve">Rappresentare conoscenze e concetti appresi mediante grafismi, disegni, testi scritti e con risorse digitali. </w:t>
            </w:r>
          </w:p>
          <w:p>
            <w:pPr>
              <w:pStyle w:val="LOnormal"/>
              <w:spacing w:lineRule="auto" w:line="276" w:before="0" w:after="200"/>
              <w:jc w:val="both"/>
              <w:rPr>
                <w:rFonts w:ascii="Comic Sans MS" w:hAnsi="Comic Sans MS" w:eastAsia="Arial Narrow" w:cs="Arial Narrow"/>
                <w:color w:val="231F20"/>
                <w:szCs w:val="16"/>
              </w:rPr>
            </w:pPr>
            <w:r>
              <w:rPr>
                <w:rFonts w:eastAsia="Arial Narrow" w:cs="Arial Narrow" w:ascii="Arial Narrow" w:hAnsi="Arial Narrow"/>
                <w:sz w:val="22"/>
              </w:rPr>
              <w:t>Riferire in modo semplice e coerente le conoscenze acquisite.</w:t>
            </w:r>
          </w:p>
          <w:p>
            <w:pPr>
              <w:pStyle w:val="LOnormal"/>
              <w:spacing w:lineRule="auto" w:line="276" w:before="0" w:after="200"/>
              <w:jc w:val="both"/>
              <w:rPr>
                <w:rFonts w:ascii="Comic Sans MS" w:hAnsi="Comic Sans MS" w:eastAsia="Arial Narrow" w:cs="Arial Narrow"/>
                <w:color w:val="231F20"/>
                <w:szCs w:val="16"/>
              </w:rPr>
            </w:pPr>
            <w:r>
              <w:rPr>
                <w:rFonts w:eastAsia="Arial Narrow" w:cs="Arial Narrow" w:ascii="Comic Sans MS" w:hAnsi="Comic Sans MS"/>
                <w:color w:val="231F20"/>
                <w:szCs w:val="16"/>
              </w:rPr>
            </w:r>
          </w:p>
          <w:p>
            <w:pPr>
              <w:pStyle w:val="LOnormal"/>
              <w:spacing w:lineRule="auto" w:line="276" w:before="0" w:after="200"/>
              <w:jc w:val="both"/>
              <w:rPr>
                <w:rFonts w:ascii="Comic Sans MS" w:hAnsi="Comic Sans MS" w:eastAsia="Arial Narrow" w:cs="Arial Narrow"/>
                <w:color w:val="231F20"/>
                <w:szCs w:val="16"/>
              </w:rPr>
            </w:pPr>
            <w:r>
              <w:rPr>
                <w:rFonts w:eastAsia="Arial Narrow" w:cs="Arial Narrow" w:ascii="Comic Sans MS" w:hAnsi="Comic Sans MS"/>
                <w:color w:val="231F20"/>
                <w:szCs w:val="16"/>
              </w:rPr>
              <w:t xml:space="preserve"> </w:t>
            </w:r>
          </w:p>
        </w:tc>
        <w:tc>
          <w:tcPr>
            <w:tcW w:w="58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themeFill="background1" w:val="clear"/>
            <w:tcMar>
              <w:left w:w="98" w:type="dxa"/>
            </w:tcMar>
          </w:tcPr>
          <w:p>
            <w:pPr>
              <w:pStyle w:val="LOnormal"/>
              <w:spacing w:before="0" w:after="60"/>
              <w:jc w:val="both"/>
              <w:rPr>
                <w:rFonts w:ascii="Comic Sans MS" w:hAnsi="Comic Sans MS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Comic Sans MS" w:hAnsi="Comic Sans MS"/>
                <w:sz w:val="22"/>
                <w:szCs w:val="18"/>
              </w:rPr>
            </w:r>
          </w:p>
          <w:p>
            <w:pPr>
              <w:pStyle w:val="LOnormal"/>
              <w:numPr>
                <w:ilvl w:val="0"/>
                <w:numId w:val="6"/>
              </w:numPr>
              <w:ind w:left="199" w:right="176" w:hanging="199"/>
              <w:jc w:val="both"/>
              <w:rPr>
                <w:rFonts w:ascii="Arial Narrow" w:hAnsi="Arial Narrow"/>
                <w:sz w:val="22"/>
              </w:rPr>
            </w:pPr>
            <w:r>
              <w:rPr>
                <w:rFonts w:eastAsia="Arial Narrow" w:cs="Arial Narrow" w:ascii="Arial Narrow" w:hAnsi="Arial Narrow"/>
                <w:sz w:val="22"/>
              </w:rPr>
              <w:t>Conoscere la periodizzazione convenzionale ( decenni, generazioni, secoli, millenni, ere..)</w:t>
            </w:r>
          </w:p>
          <w:p>
            <w:pPr>
              <w:pStyle w:val="LOnormal"/>
              <w:numPr>
                <w:ilvl w:val="0"/>
                <w:numId w:val="6"/>
              </w:numPr>
              <w:ind w:left="199" w:right="176" w:hanging="199"/>
              <w:jc w:val="both"/>
              <w:rPr/>
            </w:pPr>
            <w:r>
              <w:rPr>
                <w:rFonts w:eastAsia="Arial Narrow" w:cs="Arial Narrow" w:ascii="Arial Narrow" w:hAnsi="Arial Narrow"/>
                <w:sz w:val="22"/>
              </w:rPr>
              <w:t>Utilizzare mappe e schemi per rappresentare e ricostruire eventi e strutture storiche.</w:t>
            </w:r>
          </w:p>
          <w:p>
            <w:pPr>
              <w:pStyle w:val="LOnormal"/>
              <w:numPr>
                <w:ilvl w:val="0"/>
                <w:numId w:val="6"/>
              </w:numPr>
              <w:ind w:left="199" w:right="176" w:hanging="199"/>
              <w:jc w:val="both"/>
              <w:rPr/>
            </w:pPr>
            <w:r>
              <w:rPr>
                <w:rFonts w:eastAsia="Arial Narrow" w:cs="Arial Narrow" w:ascii="Arial Narrow" w:hAnsi="Arial Narrow"/>
                <w:sz w:val="22"/>
              </w:rPr>
              <w:t>Riferire semplici informazioni storiche.</w:t>
            </w:r>
          </w:p>
          <w:p>
            <w:pPr>
              <w:pStyle w:val="LOnormal"/>
              <w:numPr>
                <w:ilvl w:val="0"/>
                <w:numId w:val="6"/>
              </w:numPr>
              <w:ind w:left="199" w:right="176" w:hanging="199"/>
              <w:jc w:val="both"/>
              <w:rPr/>
            </w:pPr>
            <w:r>
              <w:rPr>
                <w:rFonts w:eastAsia="Arial Narrow" w:cs="Arial Narrow" w:ascii="Arial Narrow" w:hAnsi="Arial Narrow"/>
                <w:sz w:val="22"/>
              </w:rPr>
              <w:t>Rappresentare graficamente e con manufatti conoscenze e concetti (disegni, plastici...)</w:t>
            </w:r>
          </w:p>
        </w:tc>
        <w:tc>
          <w:tcPr>
            <w:tcW w:w="40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themeFill="background1" w:val="clear"/>
            <w:tcMar>
              <w:left w:w="98" w:type="dxa"/>
            </w:tcMar>
          </w:tcPr>
          <w:p>
            <w:pPr>
              <w:pStyle w:val="LOnormal"/>
              <w:spacing w:before="0" w:after="60"/>
              <w:jc w:val="both"/>
              <w:rPr>
                <w:rFonts w:ascii="Comic Sans MS" w:hAnsi="Comic Sans MS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Comic Sans MS" w:hAnsi="Comic Sans MS"/>
                <w:sz w:val="22"/>
                <w:szCs w:val="18"/>
              </w:rPr>
            </w:r>
          </w:p>
          <w:p>
            <w:pPr>
              <w:pStyle w:val="LOnormal"/>
              <w:numPr>
                <w:ilvl w:val="0"/>
                <w:numId w:val="6"/>
              </w:numPr>
              <w:ind w:left="199" w:right="176" w:hanging="199"/>
              <w:jc w:val="both"/>
              <w:rPr/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  <w:t xml:space="preserve"> </w:t>
            </w:r>
            <w:r>
              <w:rPr>
                <w:rFonts w:eastAsia="Arial Narrow" w:cs="Arial Narrow" w:ascii="Arial Narrow" w:hAnsi="Arial Narrow"/>
                <w:sz w:val="22"/>
              </w:rPr>
              <w:t xml:space="preserve"> </w:t>
            </w:r>
            <w:r>
              <w:rPr>
                <w:rFonts w:eastAsia="Arial Narrow" w:cs="Arial Narrow" w:ascii="Arial Narrow" w:hAnsi="Arial Narrow"/>
                <w:sz w:val="22"/>
                <w:szCs w:val="18"/>
              </w:rPr>
              <w:t>Costruzione di linee del tempo e collocazione di fatti ed eventi ricavati dalle fonti.</w:t>
            </w:r>
          </w:p>
          <w:p>
            <w:pPr>
              <w:pStyle w:val="LOnormal"/>
              <w:numPr>
                <w:ilvl w:val="0"/>
                <w:numId w:val="6"/>
              </w:numPr>
              <w:ind w:left="199" w:right="176" w:hanging="199"/>
              <w:jc w:val="both"/>
              <w:rPr>
                <w:rFonts w:ascii="Arial Narrow" w:hAnsi="Arial Narrow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  <w:t>Ricostruzione di fatti in sequenza usando i connettivi temporali.</w:t>
            </w:r>
          </w:p>
          <w:p>
            <w:pPr>
              <w:pStyle w:val="LOnormal"/>
              <w:numPr>
                <w:ilvl w:val="0"/>
                <w:numId w:val="6"/>
              </w:numPr>
              <w:ind w:left="199" w:right="176" w:hanging="199"/>
              <w:jc w:val="both"/>
              <w:rPr>
                <w:rFonts w:ascii="Arial Narrow" w:hAnsi="Arial Narrow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  <w:t>Costruzione della linea del tempo divisa in periodi.</w:t>
            </w:r>
          </w:p>
          <w:p>
            <w:pPr>
              <w:pStyle w:val="LOnormal"/>
              <w:numPr>
                <w:ilvl w:val="0"/>
                <w:numId w:val="6"/>
              </w:numPr>
              <w:ind w:left="199" w:right="176" w:hanging="199"/>
              <w:jc w:val="both"/>
              <w:rPr/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  <w:t>Selezione delle fonti di informazioni e poi rielaborazione, utilizzando il lessico appropriato.</w:t>
            </w:r>
          </w:p>
        </w:tc>
      </w:tr>
      <w:tr>
        <w:trPr>
          <w:trHeight w:val="558" w:hRule="atLeast"/>
        </w:trPr>
        <w:tc>
          <w:tcPr>
            <w:tcW w:w="1539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themeFill="background1" w:val="clear"/>
            <w:tcMar>
              <w:left w:w="98" w:type="dxa"/>
            </w:tcMar>
          </w:tcPr>
          <w:p>
            <w:pPr>
              <w:pStyle w:val="LOnormal"/>
              <w:spacing w:before="0" w:after="60"/>
              <w:ind w:left="57" w:hanging="0"/>
              <w:jc w:val="center"/>
              <w:rPr>
                <w:rFonts w:ascii="Comic Sans MS" w:hAnsi="Comic Sans MS" w:eastAsia="Arial Narrow" w:cs="Arial Narrow"/>
                <w:b/>
                <w:b/>
                <w:sz w:val="28"/>
                <w:szCs w:val="18"/>
              </w:rPr>
            </w:pPr>
            <w:r>
              <w:rPr>
                <w:rFonts w:eastAsia="Arial Narrow" w:cs="Arial Narrow" w:ascii="Comic Sans MS" w:hAnsi="Comic Sans MS"/>
                <w:b/>
                <w:sz w:val="28"/>
                <w:szCs w:val="18"/>
              </w:rPr>
              <w:t>VERIFICHE</w:t>
            </w:r>
          </w:p>
        </w:tc>
      </w:tr>
      <w:tr>
        <w:trPr>
          <w:trHeight w:val="1219" w:hRule="atLeast"/>
        </w:trPr>
        <w:tc>
          <w:tcPr>
            <w:tcW w:w="1539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themeFill="background1" w:val="clear"/>
            <w:tcMar>
              <w:left w:w="98" w:type="dxa"/>
            </w:tcMar>
          </w:tcPr>
          <w:p>
            <w:pPr>
              <w:pStyle w:val="LOnormal"/>
              <w:spacing w:before="0" w:after="60"/>
              <w:ind w:left="57" w:hanging="0"/>
              <w:jc w:val="both"/>
              <w:rPr>
                <w:rFonts w:ascii="Comic Sans MS" w:hAnsi="Comic Sans MS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Comic Sans MS" w:hAnsi="Comic Sans MS"/>
                <w:sz w:val="22"/>
                <w:szCs w:val="18"/>
              </w:rPr>
            </w:r>
          </w:p>
          <w:p>
            <w:pPr>
              <w:pStyle w:val="LOnormal"/>
              <w:spacing w:before="0" w:after="60"/>
              <w:ind w:left="57" w:hanging="0"/>
              <w:jc w:val="both"/>
              <w:rPr>
                <w:rFonts w:ascii="Arial Narrow" w:hAnsi="Arial Narrow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  <w:t xml:space="preserve">Le insegnanti predisporranno verifiche scritte ed orali in itinere, inoltre effettueranno  in classe anche quelle concordate in sede di classi parallele.  </w:t>
            </w:r>
          </w:p>
          <w:p>
            <w:pPr>
              <w:pStyle w:val="LOnormal"/>
              <w:spacing w:before="0" w:after="60"/>
              <w:ind w:left="57" w:hanging="0"/>
              <w:jc w:val="both"/>
              <w:rPr>
                <w:rFonts w:ascii="Arial Narrow" w:hAnsi="Arial Narrow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  <w:t>In particolare si verificheranno le seguenti abilità:</w:t>
            </w:r>
          </w:p>
          <w:p>
            <w:pPr>
              <w:pStyle w:val="LOnormal"/>
              <w:numPr>
                <w:ilvl w:val="0"/>
                <w:numId w:val="7"/>
              </w:numPr>
              <w:spacing w:before="0" w:after="60"/>
              <w:jc w:val="both"/>
              <w:rPr>
                <w:rFonts w:ascii="Arial Narrow" w:hAnsi="Arial Narrow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  <w:t xml:space="preserve">L’alunno/a utilizza indicatori  temporali  nella  ricostruzione  di fatti ed eventi. </w:t>
            </w:r>
          </w:p>
          <w:p>
            <w:pPr>
              <w:pStyle w:val="LOnormal"/>
              <w:numPr>
                <w:ilvl w:val="0"/>
                <w:numId w:val="7"/>
              </w:numPr>
              <w:spacing w:before="0" w:after="60"/>
              <w:jc w:val="both"/>
              <w:rPr>
                <w:rFonts w:ascii="Arial Narrow" w:hAnsi="Arial Narrow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  <w:t xml:space="preserve">L’alunno/a  attribuisce il ruolo  di  fonte storica: oggetti, immagini,  documenti. </w:t>
            </w:r>
          </w:p>
          <w:p>
            <w:pPr>
              <w:pStyle w:val="LOnormal"/>
              <w:numPr>
                <w:ilvl w:val="0"/>
                <w:numId w:val="7"/>
              </w:numPr>
              <w:spacing w:before="0" w:after="60"/>
              <w:jc w:val="both"/>
              <w:rPr>
                <w:rFonts w:ascii="Arial Narrow" w:hAnsi="Arial Narrow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  <w:t xml:space="preserve">  </w:t>
            </w:r>
            <w:r>
              <w:rPr>
                <w:rFonts w:eastAsia="Arial Narrow" w:cs="Arial Narrow" w:ascii="Arial Narrow" w:hAnsi="Arial Narrow"/>
                <w:sz w:val="22"/>
                <w:szCs w:val="18"/>
              </w:rPr>
              <w:t xml:space="preserve">L’alunno/a  ricerca  informazioni tramite  strumenti di vario  tipo. </w:t>
            </w:r>
          </w:p>
          <w:p>
            <w:pPr>
              <w:pStyle w:val="LOnormal"/>
              <w:numPr>
                <w:ilvl w:val="0"/>
                <w:numId w:val="7"/>
              </w:numPr>
              <w:spacing w:before="0" w:after="60"/>
              <w:jc w:val="both"/>
              <w:rPr>
                <w:rFonts w:ascii="Arial Narrow" w:hAnsi="Arial Narrow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  <w:t xml:space="preserve">  </w:t>
            </w:r>
            <w:r>
              <w:rPr>
                <w:rFonts w:eastAsia="Arial Narrow" w:cs="Arial Narrow" w:ascii="Arial Narrow" w:hAnsi="Arial Narrow"/>
                <w:sz w:val="22"/>
                <w:szCs w:val="18"/>
              </w:rPr>
              <w:t>L’alunno/a colloca sulla linea  del tempo episodi e  fatti vissuti.</w:t>
            </w:r>
          </w:p>
          <w:p>
            <w:pPr>
              <w:pStyle w:val="LOnormal"/>
              <w:spacing w:before="0" w:after="60"/>
              <w:jc w:val="both"/>
              <w:rPr>
                <w:rFonts w:ascii="Comic Sans MS" w:hAnsi="Comic Sans MS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Comic Sans MS" w:hAnsi="Comic Sans MS"/>
                <w:sz w:val="22"/>
                <w:szCs w:val="18"/>
              </w:rPr>
            </w:r>
          </w:p>
          <w:p>
            <w:pPr>
              <w:pStyle w:val="LOnormal"/>
              <w:spacing w:before="0" w:after="60"/>
              <w:ind w:left="57" w:hanging="0"/>
              <w:jc w:val="both"/>
              <w:rPr>
                <w:rFonts w:ascii="Comic Sans MS" w:hAnsi="Comic Sans MS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Comic Sans MS" w:hAnsi="Comic Sans MS"/>
                <w:sz w:val="22"/>
                <w:szCs w:val="18"/>
              </w:rPr>
            </w:r>
          </w:p>
        </w:tc>
      </w:tr>
    </w:tbl>
    <w:p>
      <w:pPr>
        <w:pStyle w:val="Normal"/>
        <w:rPr>
          <w:rFonts w:ascii="Comic Sans MS" w:hAnsi="Comic Sans MS"/>
        </w:rPr>
      </w:pPr>
      <w:r>
        <w:rPr>
          <w:rFonts w:ascii="Comic Sans MS" w:hAnsi="Comic Sans MS"/>
        </w:rPr>
      </w:r>
    </w:p>
    <w:p>
      <w:pPr>
        <w:pStyle w:val="Normal"/>
        <w:rPr/>
      </w:pPr>
      <w:r>
        <w:rPr>
          <w:rFonts w:ascii="Comic Sans MS" w:hAnsi="Comic Sans MS"/>
          <w:sz w:val="24"/>
        </w:rPr>
        <w:t>Se nella programmazione delle UDA si individuano delle carenze o incongruenze nel curricolo è naturale che si debbono apportare  delle modifiche e che ciò venga evidenziato</w:t>
      </w:r>
    </w:p>
    <w:sectPr>
      <w:type w:val="nextPage"/>
      <w:pgSz w:orient="landscape" w:w="16838" w:h="11906"/>
      <w:pgMar w:left="1134" w:right="1417" w:header="0" w:top="426" w:footer="0" w:bottom="1134" w:gutter="0"/>
      <w:pgNumType w:fmt="decimal"/>
      <w:formProt w:val="false"/>
      <w:textDirection w:val="lrTb"/>
      <w:docGrid w:type="default" w:linePitch="360" w:charSpace="20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 Narrow">
    <w:charset w:val="00"/>
    <w:family w:val="roman"/>
    <w:pitch w:val="variable"/>
  </w:font>
  <w:font w:name="Comic Sans MS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 Narrow">
    <w:charset w:val="01"/>
    <w:family w:val="swiss"/>
    <w:pitch w:val="variable"/>
  </w:font>
  <w:font w:name="Arial">
    <w:charset w:val="01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●"/>
      <w:lvlJc w:val="left"/>
      <w:pPr>
        <w:ind w:left="720" w:hanging="-360"/>
      </w:pPr>
      <w:rPr>
        <w:rFonts w:ascii="Arial" w:hAnsi="Arial" w:cs="Arial" w:hint="default"/>
        <w:vertAlign w:val="baseline"/>
        <w:position w:val="0"/>
        <w:sz w:val="22"/>
        <w:sz w:val="22"/>
        <w:rFonts w:cs="Arial"/>
      </w:rPr>
    </w:lvl>
    <w:lvl w:ilvl="1">
      <w:start w:val="1"/>
      <w:numFmt w:val="bullet"/>
      <w:lvlText w:val="o"/>
      <w:lvlJc w:val="left"/>
      <w:pPr>
        <w:ind w:left="1440" w:hanging="-1080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2">
      <w:start w:val="1"/>
      <w:numFmt w:val="bullet"/>
      <w:lvlText w:val="▪"/>
      <w:lvlJc w:val="left"/>
      <w:pPr>
        <w:ind w:left="2160" w:hanging="-1800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3">
      <w:start w:val="1"/>
      <w:numFmt w:val="bullet"/>
      <w:lvlText w:val="●"/>
      <w:lvlJc w:val="left"/>
      <w:pPr>
        <w:ind w:left="2880" w:hanging="-2520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4">
      <w:start w:val="1"/>
      <w:numFmt w:val="bullet"/>
      <w:lvlText w:val="o"/>
      <w:lvlJc w:val="left"/>
      <w:pPr>
        <w:ind w:left="3600" w:hanging="-3240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5">
      <w:start w:val="1"/>
      <w:numFmt w:val="bullet"/>
      <w:lvlText w:val="▪"/>
      <w:lvlJc w:val="left"/>
      <w:pPr>
        <w:ind w:left="4320" w:hanging="-3960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6">
      <w:start w:val="1"/>
      <w:numFmt w:val="bullet"/>
      <w:lvlText w:val="●"/>
      <w:lvlJc w:val="left"/>
      <w:pPr>
        <w:ind w:left="5040" w:hanging="-4680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7">
      <w:start w:val="1"/>
      <w:numFmt w:val="bullet"/>
      <w:lvlText w:val="o"/>
      <w:lvlJc w:val="left"/>
      <w:pPr>
        <w:ind w:left="5760" w:hanging="-5400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8">
      <w:start w:val="1"/>
      <w:numFmt w:val="bullet"/>
      <w:lvlText w:val="▪"/>
      <w:lvlJc w:val="left"/>
      <w:pPr>
        <w:ind w:left="6480" w:hanging="-6120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</w:abstractNum>
  <w:abstractNum w:abstractNumId="2">
    <w:lvl w:ilvl="0">
      <w:start w:val="1"/>
      <w:numFmt w:val="bullet"/>
      <w:lvlText w:val="–"/>
      <w:lvlJc w:val="left"/>
      <w:pPr>
        <w:ind w:left="1724" w:hanging="-1364"/>
      </w:pPr>
      <w:rPr>
        <w:rFonts w:ascii="Arial" w:hAnsi="Arial" w:cs="Arial" w:hint="default"/>
        <w:vertAlign w:val="baseline"/>
        <w:position w:val="0"/>
        <w:sz w:val="22"/>
        <w:sz w:val="22"/>
        <w:rFonts w:cs="Arial"/>
      </w:rPr>
    </w:lvl>
    <w:lvl w:ilvl="1">
      <w:start w:val="1"/>
      <w:numFmt w:val="bullet"/>
      <w:lvlText w:val="o"/>
      <w:lvlJc w:val="left"/>
      <w:pPr>
        <w:ind w:left="2444" w:hanging="-2084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2">
      <w:start w:val="1"/>
      <w:numFmt w:val="bullet"/>
      <w:lvlText w:val="▪"/>
      <w:lvlJc w:val="left"/>
      <w:pPr>
        <w:ind w:left="3164" w:hanging="-2804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3">
      <w:start w:val="1"/>
      <w:numFmt w:val="bullet"/>
      <w:lvlText w:val="●"/>
      <w:lvlJc w:val="left"/>
      <w:pPr>
        <w:ind w:left="3884" w:hanging="-3524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4">
      <w:start w:val="1"/>
      <w:numFmt w:val="bullet"/>
      <w:lvlText w:val="o"/>
      <w:lvlJc w:val="left"/>
      <w:pPr>
        <w:ind w:left="4604" w:hanging="-4244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5">
      <w:start w:val="1"/>
      <w:numFmt w:val="bullet"/>
      <w:lvlText w:val="▪"/>
      <w:lvlJc w:val="left"/>
      <w:pPr>
        <w:ind w:left="5324" w:hanging="-4964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6">
      <w:start w:val="1"/>
      <w:numFmt w:val="bullet"/>
      <w:lvlText w:val="●"/>
      <w:lvlJc w:val="left"/>
      <w:pPr>
        <w:ind w:left="6044" w:hanging="-5684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7">
      <w:start w:val="1"/>
      <w:numFmt w:val="bullet"/>
      <w:lvlText w:val="o"/>
      <w:lvlJc w:val="left"/>
      <w:pPr>
        <w:ind w:left="6764" w:hanging="-6404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8">
      <w:start w:val="1"/>
      <w:numFmt w:val="bullet"/>
      <w:lvlText w:val="▪"/>
      <w:lvlJc w:val="left"/>
      <w:pPr>
        <w:ind w:left="7484" w:hanging="-7124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</w:abstractNum>
  <w:abstractNum w:abstractNumId="3">
    <w:lvl w:ilvl="0">
      <w:start w:val="1"/>
      <w:numFmt w:val="bullet"/>
      <w:lvlText w:val="–"/>
      <w:lvlJc w:val="left"/>
      <w:pPr>
        <w:ind w:left="1724" w:hanging="-1364"/>
      </w:pPr>
      <w:rPr>
        <w:rFonts w:ascii="Arial" w:hAnsi="Arial" w:cs="Arial" w:hint="default"/>
        <w:vertAlign w:val="baseline"/>
        <w:position w:val="0"/>
        <w:sz w:val="22"/>
        <w:sz w:val="22"/>
        <w:rFonts w:cs="Arial"/>
      </w:rPr>
    </w:lvl>
    <w:lvl w:ilvl="1">
      <w:start w:val="1"/>
      <w:numFmt w:val="bullet"/>
      <w:lvlText w:val="o"/>
      <w:lvlJc w:val="left"/>
      <w:pPr>
        <w:ind w:left="2444" w:hanging="-2084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2">
      <w:start w:val="1"/>
      <w:numFmt w:val="bullet"/>
      <w:lvlText w:val="▪"/>
      <w:lvlJc w:val="left"/>
      <w:pPr>
        <w:ind w:left="3164" w:hanging="-2804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3">
      <w:start w:val="1"/>
      <w:numFmt w:val="bullet"/>
      <w:lvlText w:val="●"/>
      <w:lvlJc w:val="left"/>
      <w:pPr>
        <w:ind w:left="3884" w:hanging="-3524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4">
      <w:start w:val="1"/>
      <w:numFmt w:val="bullet"/>
      <w:lvlText w:val="o"/>
      <w:lvlJc w:val="left"/>
      <w:pPr>
        <w:ind w:left="4604" w:hanging="-4244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5">
      <w:start w:val="1"/>
      <w:numFmt w:val="bullet"/>
      <w:lvlText w:val="▪"/>
      <w:lvlJc w:val="left"/>
      <w:pPr>
        <w:ind w:left="5324" w:hanging="-4964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6">
      <w:start w:val="1"/>
      <w:numFmt w:val="bullet"/>
      <w:lvlText w:val="●"/>
      <w:lvlJc w:val="left"/>
      <w:pPr>
        <w:ind w:left="6044" w:hanging="-5684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7">
      <w:start w:val="1"/>
      <w:numFmt w:val="bullet"/>
      <w:lvlText w:val="o"/>
      <w:lvlJc w:val="left"/>
      <w:pPr>
        <w:ind w:left="6764" w:hanging="-6404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8">
      <w:start w:val="1"/>
      <w:numFmt w:val="bullet"/>
      <w:lvlText w:val="▪"/>
      <w:lvlJc w:val="left"/>
      <w:pPr>
        <w:ind w:left="7484" w:hanging="-7124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</w:abstractNum>
  <w:abstractNum w:abstractNumId="4">
    <w:lvl w:ilvl="0">
      <w:start w:val="1"/>
      <w:numFmt w:val="bullet"/>
      <w:lvlText w:val="–"/>
      <w:lvlJc w:val="left"/>
      <w:pPr>
        <w:ind w:left="1724" w:hanging="-1364"/>
      </w:pPr>
      <w:rPr>
        <w:rFonts w:ascii="Arial" w:hAnsi="Arial" w:cs="Arial" w:hint="default"/>
        <w:vertAlign w:val="baseline"/>
        <w:position w:val="0"/>
        <w:sz w:val="22"/>
        <w:sz w:val="22"/>
        <w:rFonts w:cs="Arial"/>
      </w:rPr>
    </w:lvl>
    <w:lvl w:ilvl="1">
      <w:start w:val="1"/>
      <w:numFmt w:val="bullet"/>
      <w:lvlText w:val="o"/>
      <w:lvlJc w:val="left"/>
      <w:pPr>
        <w:ind w:left="2444" w:hanging="-2084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2">
      <w:start w:val="1"/>
      <w:numFmt w:val="bullet"/>
      <w:lvlText w:val="▪"/>
      <w:lvlJc w:val="left"/>
      <w:pPr>
        <w:ind w:left="3164" w:hanging="-2804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3">
      <w:start w:val="1"/>
      <w:numFmt w:val="bullet"/>
      <w:lvlText w:val="●"/>
      <w:lvlJc w:val="left"/>
      <w:pPr>
        <w:ind w:left="3884" w:hanging="-3524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4">
      <w:start w:val="1"/>
      <w:numFmt w:val="bullet"/>
      <w:lvlText w:val="o"/>
      <w:lvlJc w:val="left"/>
      <w:pPr>
        <w:ind w:left="4604" w:hanging="-4244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5">
      <w:start w:val="1"/>
      <w:numFmt w:val="bullet"/>
      <w:lvlText w:val="▪"/>
      <w:lvlJc w:val="left"/>
      <w:pPr>
        <w:ind w:left="5324" w:hanging="-4964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6">
      <w:start w:val="1"/>
      <w:numFmt w:val="bullet"/>
      <w:lvlText w:val="●"/>
      <w:lvlJc w:val="left"/>
      <w:pPr>
        <w:ind w:left="6044" w:hanging="-5684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7">
      <w:start w:val="1"/>
      <w:numFmt w:val="bullet"/>
      <w:lvlText w:val="o"/>
      <w:lvlJc w:val="left"/>
      <w:pPr>
        <w:ind w:left="6764" w:hanging="-6404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8">
      <w:start w:val="1"/>
      <w:numFmt w:val="bullet"/>
      <w:lvlText w:val="▪"/>
      <w:lvlJc w:val="left"/>
      <w:pPr>
        <w:ind w:left="7484" w:hanging="-7124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</w:abstractNum>
  <w:abstractNum w:abstractNumId="5">
    <w:lvl w:ilvl="0">
      <w:start w:val="1"/>
      <w:numFmt w:val="bullet"/>
      <w:lvlText w:val="–"/>
      <w:lvlJc w:val="left"/>
      <w:pPr>
        <w:ind w:left="1724" w:hanging="-1364"/>
      </w:pPr>
      <w:rPr>
        <w:rFonts w:ascii="Arial" w:hAnsi="Arial" w:cs="Arial" w:hint="default"/>
        <w:vertAlign w:val="baseline"/>
        <w:position w:val="0"/>
        <w:sz w:val="22"/>
        <w:sz w:val="22"/>
        <w:rFonts w:cs="Arial"/>
      </w:rPr>
    </w:lvl>
    <w:lvl w:ilvl="1">
      <w:start w:val="1"/>
      <w:numFmt w:val="bullet"/>
      <w:lvlText w:val="o"/>
      <w:lvlJc w:val="left"/>
      <w:pPr>
        <w:ind w:left="2444" w:hanging="-2084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2">
      <w:start w:val="1"/>
      <w:numFmt w:val="bullet"/>
      <w:lvlText w:val="▪"/>
      <w:lvlJc w:val="left"/>
      <w:pPr>
        <w:ind w:left="3164" w:hanging="-2804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3">
      <w:start w:val="1"/>
      <w:numFmt w:val="bullet"/>
      <w:lvlText w:val="●"/>
      <w:lvlJc w:val="left"/>
      <w:pPr>
        <w:ind w:left="3884" w:hanging="-3524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4">
      <w:start w:val="1"/>
      <w:numFmt w:val="bullet"/>
      <w:lvlText w:val="o"/>
      <w:lvlJc w:val="left"/>
      <w:pPr>
        <w:ind w:left="4604" w:hanging="-4244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5">
      <w:start w:val="1"/>
      <w:numFmt w:val="bullet"/>
      <w:lvlText w:val="▪"/>
      <w:lvlJc w:val="left"/>
      <w:pPr>
        <w:ind w:left="5324" w:hanging="-4964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6">
      <w:start w:val="1"/>
      <w:numFmt w:val="bullet"/>
      <w:lvlText w:val="●"/>
      <w:lvlJc w:val="left"/>
      <w:pPr>
        <w:ind w:left="6044" w:hanging="-5684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7">
      <w:start w:val="1"/>
      <w:numFmt w:val="bullet"/>
      <w:lvlText w:val="o"/>
      <w:lvlJc w:val="left"/>
      <w:pPr>
        <w:ind w:left="6764" w:hanging="-6404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8">
      <w:start w:val="1"/>
      <w:numFmt w:val="bullet"/>
      <w:lvlText w:val="▪"/>
      <w:lvlJc w:val="left"/>
      <w:pPr>
        <w:ind w:left="7484" w:hanging="-7124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-360"/>
      </w:pPr>
      <w:rPr>
        <w:rFonts w:ascii="Arial" w:hAnsi="Arial" w:cs="Arial" w:hint="default"/>
        <w:vertAlign w:val="baseline"/>
        <w:position w:val="0"/>
        <w:sz w:val="22"/>
        <w:sz w:val="22"/>
        <w:szCs w:val="16"/>
        <w:rFonts w:cs="Arial"/>
      </w:rPr>
    </w:lvl>
    <w:lvl w:ilvl="1">
      <w:start w:val="1"/>
      <w:numFmt w:val="bullet"/>
      <w:lvlText w:val="o"/>
      <w:lvlJc w:val="left"/>
      <w:pPr>
        <w:ind w:left="1440" w:hanging="-1080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2">
      <w:start w:val="1"/>
      <w:numFmt w:val="bullet"/>
      <w:lvlText w:val="▪"/>
      <w:lvlJc w:val="left"/>
      <w:pPr>
        <w:ind w:left="2160" w:hanging="-1800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3">
      <w:start w:val="1"/>
      <w:numFmt w:val="bullet"/>
      <w:lvlText w:val="●"/>
      <w:lvlJc w:val="left"/>
      <w:pPr>
        <w:ind w:left="2880" w:hanging="-2520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4">
      <w:start w:val="1"/>
      <w:numFmt w:val="bullet"/>
      <w:lvlText w:val="o"/>
      <w:lvlJc w:val="left"/>
      <w:pPr>
        <w:ind w:left="3600" w:hanging="-3240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5">
      <w:start w:val="1"/>
      <w:numFmt w:val="bullet"/>
      <w:lvlText w:val="▪"/>
      <w:lvlJc w:val="left"/>
      <w:pPr>
        <w:ind w:left="4320" w:hanging="-3960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6">
      <w:start w:val="1"/>
      <w:numFmt w:val="bullet"/>
      <w:lvlText w:val="●"/>
      <w:lvlJc w:val="left"/>
      <w:pPr>
        <w:ind w:left="5040" w:hanging="-4680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7">
      <w:start w:val="1"/>
      <w:numFmt w:val="bullet"/>
      <w:lvlText w:val="o"/>
      <w:lvlJc w:val="left"/>
      <w:pPr>
        <w:ind w:left="5760" w:hanging="-5400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8">
      <w:start w:val="1"/>
      <w:numFmt w:val="bullet"/>
      <w:lvlText w:val="▪"/>
      <w:lvlJc w:val="left"/>
      <w:pPr>
        <w:ind w:left="6480" w:hanging="-6120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</w:abstractNum>
  <w:abstractNum w:abstractNumId="7">
    <w:lvl w:ilvl="0">
      <w:start w:val="1"/>
      <w:numFmt w:val="bullet"/>
      <w:lvlText w:val=""/>
      <w:lvlJc w:val="left"/>
      <w:pPr>
        <w:ind w:left="777" w:hanging="360"/>
      </w:pPr>
      <w:rPr>
        <w:rFonts w:ascii="Symbol" w:hAnsi="Symbol" w:cs="Symbol" w:hint="default"/>
        <w:sz w:val="22"/>
        <w:rFonts w:cs="Symbol"/>
      </w:rPr>
    </w:lvl>
    <w:lvl w:ilvl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217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2937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77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097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537" w:hanging="360"/>
      </w:pPr>
      <w:rPr>
        <w:rFonts w:ascii="Wingdings" w:hAnsi="Wingdings" w:cs="Wingdings" w:hint="default"/>
        <w:rFonts w:cs="Wingdings"/>
      </w:rPr>
    </w:lvl>
  </w:abstractNum>
  <w:abstractNum w:abstractNumId="8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100"/>
  <w:defaultTabStop w:val="708"/>
  <w:compat/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it-IT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234dd9"/>
    <w:pPr>
      <w:widowControl w:val="false"/>
      <w:bidi w:val="0"/>
      <w:spacing w:lineRule="auto" w:line="240" w:before="0" w:after="0"/>
      <w:jc w:val="left"/>
    </w:pPr>
    <w:rPr>
      <w:rFonts w:ascii="Calibri" w:hAnsi="Calibri" w:eastAsia="Calibri" w:cs="Calibri"/>
      <w:color w:val="000000"/>
      <w:sz w:val="20"/>
      <w:szCs w:val="20"/>
      <w:lang w:val="it-IT" w:eastAsia="it-IT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ListLabel1">
    <w:name w:val="ListLabel 1"/>
    <w:qFormat/>
    <w:rPr>
      <w:rFonts w:eastAsia="Arial" w:cs="Arial"/>
      <w:position w:val="0"/>
      <w:sz w:val="22"/>
      <w:sz w:val="22"/>
      <w:vertAlign w:val="baseline"/>
    </w:rPr>
  </w:style>
  <w:style w:type="character" w:styleId="ListLabel2">
    <w:name w:val="ListLabel 2"/>
    <w:qFormat/>
    <w:rPr>
      <w:rFonts w:eastAsia="Arial" w:cs="Arial"/>
      <w:position w:val="0"/>
      <w:sz w:val="20"/>
      <w:sz w:val="20"/>
      <w:vertAlign w:val="baseline"/>
    </w:rPr>
  </w:style>
  <w:style w:type="character" w:styleId="ListLabel3">
    <w:name w:val="ListLabel 3"/>
    <w:qFormat/>
    <w:rPr>
      <w:rFonts w:eastAsia="Arial" w:cs="Arial"/>
      <w:position w:val="0"/>
      <w:sz w:val="20"/>
      <w:sz w:val="20"/>
      <w:vertAlign w:val="baseline"/>
    </w:rPr>
  </w:style>
  <w:style w:type="character" w:styleId="ListLabel4">
    <w:name w:val="ListLabel 4"/>
    <w:qFormat/>
    <w:rPr>
      <w:rFonts w:eastAsia="Arial" w:cs="Arial"/>
      <w:position w:val="0"/>
      <w:sz w:val="20"/>
      <w:sz w:val="20"/>
      <w:vertAlign w:val="baseline"/>
    </w:rPr>
  </w:style>
  <w:style w:type="character" w:styleId="ListLabel5">
    <w:name w:val="ListLabel 5"/>
    <w:qFormat/>
    <w:rPr>
      <w:rFonts w:eastAsia="Arial" w:cs="Arial"/>
      <w:position w:val="0"/>
      <w:sz w:val="20"/>
      <w:sz w:val="20"/>
      <w:vertAlign w:val="baseline"/>
    </w:rPr>
  </w:style>
  <w:style w:type="character" w:styleId="ListLabel6">
    <w:name w:val="ListLabel 6"/>
    <w:qFormat/>
    <w:rPr>
      <w:rFonts w:eastAsia="Arial" w:cs="Arial"/>
      <w:position w:val="0"/>
      <w:sz w:val="20"/>
      <w:sz w:val="20"/>
      <w:vertAlign w:val="baseline"/>
    </w:rPr>
  </w:style>
  <w:style w:type="character" w:styleId="ListLabel7">
    <w:name w:val="ListLabel 7"/>
    <w:qFormat/>
    <w:rPr>
      <w:rFonts w:eastAsia="Arial" w:cs="Arial"/>
      <w:position w:val="0"/>
      <w:sz w:val="20"/>
      <w:sz w:val="20"/>
      <w:vertAlign w:val="baseline"/>
    </w:rPr>
  </w:style>
  <w:style w:type="character" w:styleId="ListLabel8">
    <w:name w:val="ListLabel 8"/>
    <w:qFormat/>
    <w:rPr>
      <w:rFonts w:eastAsia="Arial" w:cs="Arial"/>
      <w:position w:val="0"/>
      <w:sz w:val="20"/>
      <w:sz w:val="20"/>
      <w:vertAlign w:val="baseline"/>
    </w:rPr>
  </w:style>
  <w:style w:type="character" w:styleId="ListLabel9">
    <w:name w:val="ListLabel 9"/>
    <w:qFormat/>
    <w:rPr>
      <w:rFonts w:eastAsia="Arial" w:cs="Arial"/>
      <w:position w:val="0"/>
      <w:sz w:val="20"/>
      <w:sz w:val="20"/>
      <w:vertAlign w:val="baseline"/>
    </w:rPr>
  </w:style>
  <w:style w:type="character" w:styleId="ListLabel10">
    <w:name w:val="ListLabel 10"/>
    <w:qFormat/>
    <w:rPr>
      <w:rFonts w:ascii="Arial Narrow" w:hAnsi="Arial Narrow" w:eastAsia="Arial" w:cs="Arial"/>
      <w:position w:val="0"/>
      <w:sz w:val="22"/>
      <w:sz w:val="22"/>
      <w:vertAlign w:val="baseline"/>
    </w:rPr>
  </w:style>
  <w:style w:type="character" w:styleId="ListLabel11">
    <w:name w:val="ListLabel 11"/>
    <w:qFormat/>
    <w:rPr>
      <w:rFonts w:eastAsia="Arial" w:cs="Arial"/>
      <w:position w:val="0"/>
      <w:sz w:val="20"/>
      <w:sz w:val="20"/>
      <w:vertAlign w:val="baseline"/>
    </w:rPr>
  </w:style>
  <w:style w:type="character" w:styleId="ListLabel12">
    <w:name w:val="ListLabel 12"/>
    <w:qFormat/>
    <w:rPr>
      <w:rFonts w:eastAsia="Arial" w:cs="Arial"/>
      <w:position w:val="0"/>
      <w:sz w:val="20"/>
      <w:sz w:val="20"/>
      <w:vertAlign w:val="baseline"/>
    </w:rPr>
  </w:style>
  <w:style w:type="character" w:styleId="ListLabel13">
    <w:name w:val="ListLabel 13"/>
    <w:qFormat/>
    <w:rPr>
      <w:rFonts w:eastAsia="Arial" w:cs="Arial"/>
      <w:position w:val="0"/>
      <w:sz w:val="20"/>
      <w:sz w:val="20"/>
      <w:vertAlign w:val="baseline"/>
    </w:rPr>
  </w:style>
  <w:style w:type="character" w:styleId="ListLabel14">
    <w:name w:val="ListLabel 14"/>
    <w:qFormat/>
    <w:rPr>
      <w:rFonts w:eastAsia="Arial" w:cs="Arial"/>
      <w:position w:val="0"/>
      <w:sz w:val="20"/>
      <w:sz w:val="20"/>
      <w:vertAlign w:val="baseline"/>
    </w:rPr>
  </w:style>
  <w:style w:type="character" w:styleId="ListLabel15">
    <w:name w:val="ListLabel 15"/>
    <w:qFormat/>
    <w:rPr>
      <w:rFonts w:eastAsia="Arial" w:cs="Arial"/>
      <w:position w:val="0"/>
      <w:sz w:val="20"/>
      <w:sz w:val="20"/>
      <w:vertAlign w:val="baseline"/>
    </w:rPr>
  </w:style>
  <w:style w:type="character" w:styleId="ListLabel16">
    <w:name w:val="ListLabel 16"/>
    <w:qFormat/>
    <w:rPr>
      <w:rFonts w:eastAsia="Arial" w:cs="Arial"/>
      <w:position w:val="0"/>
      <w:sz w:val="20"/>
      <w:sz w:val="20"/>
      <w:vertAlign w:val="baseline"/>
    </w:rPr>
  </w:style>
  <w:style w:type="character" w:styleId="ListLabel17">
    <w:name w:val="ListLabel 17"/>
    <w:qFormat/>
    <w:rPr>
      <w:rFonts w:eastAsia="Arial" w:cs="Arial"/>
      <w:position w:val="0"/>
      <w:sz w:val="20"/>
      <w:sz w:val="20"/>
      <w:vertAlign w:val="baseline"/>
    </w:rPr>
  </w:style>
  <w:style w:type="character" w:styleId="ListLabel18">
    <w:name w:val="ListLabel 18"/>
    <w:qFormat/>
    <w:rPr>
      <w:rFonts w:eastAsia="Arial" w:cs="Arial"/>
      <w:position w:val="0"/>
      <w:sz w:val="20"/>
      <w:sz w:val="20"/>
      <w:vertAlign w:val="baseline"/>
    </w:rPr>
  </w:style>
  <w:style w:type="character" w:styleId="ListLabel19">
    <w:name w:val="ListLabel 19"/>
    <w:qFormat/>
    <w:rPr>
      <w:rFonts w:ascii="Arial Narrow" w:hAnsi="Arial Narrow" w:eastAsia="Arial" w:cs="Arial"/>
      <w:position w:val="0"/>
      <w:sz w:val="22"/>
      <w:sz w:val="22"/>
      <w:vertAlign w:val="baseline"/>
    </w:rPr>
  </w:style>
  <w:style w:type="character" w:styleId="ListLabel20">
    <w:name w:val="ListLabel 20"/>
    <w:qFormat/>
    <w:rPr>
      <w:rFonts w:eastAsia="Arial" w:cs="Arial"/>
      <w:position w:val="0"/>
      <w:sz w:val="20"/>
      <w:sz w:val="20"/>
      <w:vertAlign w:val="baseline"/>
    </w:rPr>
  </w:style>
  <w:style w:type="character" w:styleId="ListLabel21">
    <w:name w:val="ListLabel 21"/>
    <w:qFormat/>
    <w:rPr>
      <w:rFonts w:eastAsia="Arial" w:cs="Arial"/>
      <w:position w:val="0"/>
      <w:sz w:val="20"/>
      <w:sz w:val="20"/>
      <w:vertAlign w:val="baseline"/>
    </w:rPr>
  </w:style>
  <w:style w:type="character" w:styleId="ListLabel22">
    <w:name w:val="ListLabel 22"/>
    <w:qFormat/>
    <w:rPr>
      <w:rFonts w:eastAsia="Arial" w:cs="Arial"/>
      <w:position w:val="0"/>
      <w:sz w:val="20"/>
      <w:sz w:val="20"/>
      <w:vertAlign w:val="baseline"/>
    </w:rPr>
  </w:style>
  <w:style w:type="character" w:styleId="ListLabel23">
    <w:name w:val="ListLabel 23"/>
    <w:qFormat/>
    <w:rPr>
      <w:rFonts w:eastAsia="Arial" w:cs="Arial"/>
      <w:position w:val="0"/>
      <w:sz w:val="20"/>
      <w:sz w:val="20"/>
      <w:vertAlign w:val="baseline"/>
    </w:rPr>
  </w:style>
  <w:style w:type="character" w:styleId="ListLabel24">
    <w:name w:val="ListLabel 24"/>
    <w:qFormat/>
    <w:rPr>
      <w:rFonts w:eastAsia="Arial" w:cs="Arial"/>
      <w:position w:val="0"/>
      <w:sz w:val="20"/>
      <w:sz w:val="20"/>
      <w:vertAlign w:val="baseline"/>
    </w:rPr>
  </w:style>
  <w:style w:type="character" w:styleId="ListLabel25">
    <w:name w:val="ListLabel 25"/>
    <w:qFormat/>
    <w:rPr>
      <w:rFonts w:eastAsia="Arial" w:cs="Arial"/>
      <w:position w:val="0"/>
      <w:sz w:val="20"/>
      <w:sz w:val="20"/>
      <w:vertAlign w:val="baseline"/>
    </w:rPr>
  </w:style>
  <w:style w:type="character" w:styleId="ListLabel26">
    <w:name w:val="ListLabel 26"/>
    <w:qFormat/>
    <w:rPr>
      <w:rFonts w:eastAsia="Arial" w:cs="Arial"/>
      <w:position w:val="0"/>
      <w:sz w:val="20"/>
      <w:sz w:val="20"/>
      <w:vertAlign w:val="baseline"/>
    </w:rPr>
  </w:style>
  <w:style w:type="character" w:styleId="ListLabel27">
    <w:name w:val="ListLabel 27"/>
    <w:qFormat/>
    <w:rPr>
      <w:rFonts w:eastAsia="Arial" w:cs="Arial"/>
      <w:position w:val="0"/>
      <w:sz w:val="20"/>
      <w:sz w:val="20"/>
      <w:vertAlign w:val="baseline"/>
    </w:rPr>
  </w:style>
  <w:style w:type="character" w:styleId="ListLabel28">
    <w:name w:val="ListLabel 28"/>
    <w:qFormat/>
    <w:rPr>
      <w:rFonts w:ascii="Arial Narrow" w:hAnsi="Arial Narrow" w:eastAsia="Arial" w:cs="Arial"/>
      <w:position w:val="0"/>
      <w:sz w:val="22"/>
      <w:sz w:val="22"/>
      <w:vertAlign w:val="baseline"/>
    </w:rPr>
  </w:style>
  <w:style w:type="character" w:styleId="ListLabel29">
    <w:name w:val="ListLabel 29"/>
    <w:qFormat/>
    <w:rPr>
      <w:rFonts w:eastAsia="Arial" w:cs="Arial"/>
      <w:position w:val="0"/>
      <w:sz w:val="20"/>
      <w:sz w:val="20"/>
      <w:vertAlign w:val="baseline"/>
    </w:rPr>
  </w:style>
  <w:style w:type="character" w:styleId="ListLabel30">
    <w:name w:val="ListLabel 30"/>
    <w:qFormat/>
    <w:rPr>
      <w:rFonts w:eastAsia="Arial" w:cs="Arial"/>
      <w:position w:val="0"/>
      <w:sz w:val="20"/>
      <w:sz w:val="20"/>
      <w:vertAlign w:val="baseline"/>
    </w:rPr>
  </w:style>
  <w:style w:type="character" w:styleId="ListLabel31">
    <w:name w:val="ListLabel 31"/>
    <w:qFormat/>
    <w:rPr>
      <w:rFonts w:eastAsia="Arial" w:cs="Arial"/>
      <w:position w:val="0"/>
      <w:sz w:val="20"/>
      <w:sz w:val="20"/>
      <w:vertAlign w:val="baseline"/>
    </w:rPr>
  </w:style>
  <w:style w:type="character" w:styleId="ListLabel32">
    <w:name w:val="ListLabel 32"/>
    <w:qFormat/>
    <w:rPr>
      <w:rFonts w:eastAsia="Arial" w:cs="Arial"/>
      <w:position w:val="0"/>
      <w:sz w:val="20"/>
      <w:sz w:val="20"/>
      <w:vertAlign w:val="baseline"/>
    </w:rPr>
  </w:style>
  <w:style w:type="character" w:styleId="ListLabel33">
    <w:name w:val="ListLabel 33"/>
    <w:qFormat/>
    <w:rPr>
      <w:rFonts w:eastAsia="Arial" w:cs="Arial"/>
      <w:position w:val="0"/>
      <w:sz w:val="20"/>
      <w:sz w:val="20"/>
      <w:vertAlign w:val="baseline"/>
    </w:rPr>
  </w:style>
  <w:style w:type="character" w:styleId="ListLabel34">
    <w:name w:val="ListLabel 34"/>
    <w:qFormat/>
    <w:rPr>
      <w:rFonts w:eastAsia="Arial" w:cs="Arial"/>
      <w:position w:val="0"/>
      <w:sz w:val="20"/>
      <w:sz w:val="20"/>
      <w:vertAlign w:val="baseline"/>
    </w:rPr>
  </w:style>
  <w:style w:type="character" w:styleId="ListLabel35">
    <w:name w:val="ListLabel 35"/>
    <w:qFormat/>
    <w:rPr>
      <w:rFonts w:eastAsia="Arial" w:cs="Arial"/>
      <w:position w:val="0"/>
      <w:sz w:val="20"/>
      <w:sz w:val="20"/>
      <w:vertAlign w:val="baseline"/>
    </w:rPr>
  </w:style>
  <w:style w:type="character" w:styleId="ListLabel36">
    <w:name w:val="ListLabel 36"/>
    <w:qFormat/>
    <w:rPr>
      <w:rFonts w:eastAsia="Arial" w:cs="Arial"/>
      <w:position w:val="0"/>
      <w:sz w:val="20"/>
      <w:sz w:val="20"/>
      <w:vertAlign w:val="baseline"/>
    </w:rPr>
  </w:style>
  <w:style w:type="character" w:styleId="ListLabel37">
    <w:name w:val="ListLabel 37"/>
    <w:qFormat/>
    <w:rPr>
      <w:rFonts w:ascii="Arial Narrow" w:hAnsi="Arial Narrow" w:eastAsia="Arial" w:cs="Arial"/>
      <w:position w:val="0"/>
      <w:sz w:val="22"/>
      <w:sz w:val="22"/>
      <w:vertAlign w:val="baseline"/>
    </w:rPr>
  </w:style>
  <w:style w:type="character" w:styleId="ListLabel38">
    <w:name w:val="ListLabel 38"/>
    <w:qFormat/>
    <w:rPr>
      <w:rFonts w:eastAsia="Arial" w:cs="Arial"/>
      <w:position w:val="0"/>
      <w:sz w:val="20"/>
      <w:sz w:val="20"/>
      <w:vertAlign w:val="baseline"/>
    </w:rPr>
  </w:style>
  <w:style w:type="character" w:styleId="ListLabel39">
    <w:name w:val="ListLabel 39"/>
    <w:qFormat/>
    <w:rPr>
      <w:rFonts w:eastAsia="Arial" w:cs="Arial"/>
      <w:position w:val="0"/>
      <w:sz w:val="20"/>
      <w:sz w:val="20"/>
      <w:vertAlign w:val="baseline"/>
    </w:rPr>
  </w:style>
  <w:style w:type="character" w:styleId="ListLabel40">
    <w:name w:val="ListLabel 40"/>
    <w:qFormat/>
    <w:rPr>
      <w:rFonts w:eastAsia="Arial" w:cs="Arial"/>
      <w:position w:val="0"/>
      <w:sz w:val="20"/>
      <w:sz w:val="20"/>
      <w:vertAlign w:val="baseline"/>
    </w:rPr>
  </w:style>
  <w:style w:type="character" w:styleId="ListLabel41">
    <w:name w:val="ListLabel 41"/>
    <w:qFormat/>
    <w:rPr>
      <w:rFonts w:eastAsia="Arial" w:cs="Arial"/>
      <w:position w:val="0"/>
      <w:sz w:val="20"/>
      <w:sz w:val="20"/>
      <w:vertAlign w:val="baseline"/>
    </w:rPr>
  </w:style>
  <w:style w:type="character" w:styleId="ListLabel42">
    <w:name w:val="ListLabel 42"/>
    <w:qFormat/>
    <w:rPr>
      <w:rFonts w:eastAsia="Arial" w:cs="Arial"/>
      <w:position w:val="0"/>
      <w:sz w:val="20"/>
      <w:sz w:val="20"/>
      <w:vertAlign w:val="baseline"/>
    </w:rPr>
  </w:style>
  <w:style w:type="character" w:styleId="ListLabel43">
    <w:name w:val="ListLabel 43"/>
    <w:qFormat/>
    <w:rPr>
      <w:rFonts w:eastAsia="Arial" w:cs="Arial"/>
      <w:position w:val="0"/>
      <w:sz w:val="20"/>
      <w:sz w:val="20"/>
      <w:vertAlign w:val="baseline"/>
    </w:rPr>
  </w:style>
  <w:style w:type="character" w:styleId="ListLabel44">
    <w:name w:val="ListLabel 44"/>
    <w:qFormat/>
    <w:rPr>
      <w:rFonts w:eastAsia="Arial" w:cs="Arial"/>
      <w:position w:val="0"/>
      <w:sz w:val="20"/>
      <w:sz w:val="20"/>
      <w:vertAlign w:val="baseline"/>
    </w:rPr>
  </w:style>
  <w:style w:type="character" w:styleId="ListLabel45">
    <w:name w:val="ListLabel 45"/>
    <w:qFormat/>
    <w:rPr>
      <w:rFonts w:eastAsia="Arial" w:cs="Arial"/>
      <w:position w:val="0"/>
      <w:sz w:val="20"/>
      <w:sz w:val="20"/>
      <w:vertAlign w:val="baseline"/>
    </w:rPr>
  </w:style>
  <w:style w:type="character" w:styleId="ListLabel46">
    <w:name w:val="ListLabel 46"/>
    <w:qFormat/>
    <w:rPr>
      <w:rFonts w:ascii="Comic Sans MS" w:hAnsi="Comic Sans MS" w:eastAsia="Arial" w:cs="Arial"/>
      <w:position w:val="0"/>
      <w:sz w:val="22"/>
      <w:sz w:val="22"/>
      <w:szCs w:val="16"/>
      <w:vertAlign w:val="baseline"/>
    </w:rPr>
  </w:style>
  <w:style w:type="character" w:styleId="ListLabel47">
    <w:name w:val="ListLabel 47"/>
    <w:qFormat/>
    <w:rPr>
      <w:rFonts w:eastAsia="Arial" w:cs="Arial"/>
      <w:position w:val="0"/>
      <w:sz w:val="20"/>
      <w:sz w:val="20"/>
      <w:vertAlign w:val="baseline"/>
    </w:rPr>
  </w:style>
  <w:style w:type="character" w:styleId="ListLabel48">
    <w:name w:val="ListLabel 48"/>
    <w:qFormat/>
    <w:rPr>
      <w:rFonts w:eastAsia="Arial" w:cs="Arial"/>
      <w:position w:val="0"/>
      <w:sz w:val="20"/>
      <w:sz w:val="20"/>
      <w:vertAlign w:val="baseline"/>
    </w:rPr>
  </w:style>
  <w:style w:type="character" w:styleId="ListLabel49">
    <w:name w:val="ListLabel 49"/>
    <w:qFormat/>
    <w:rPr>
      <w:rFonts w:eastAsia="Arial" w:cs="Arial"/>
      <w:position w:val="0"/>
      <w:sz w:val="20"/>
      <w:sz w:val="20"/>
      <w:vertAlign w:val="baseline"/>
    </w:rPr>
  </w:style>
  <w:style w:type="character" w:styleId="ListLabel50">
    <w:name w:val="ListLabel 50"/>
    <w:qFormat/>
    <w:rPr>
      <w:rFonts w:eastAsia="Arial" w:cs="Arial"/>
      <w:position w:val="0"/>
      <w:sz w:val="20"/>
      <w:sz w:val="20"/>
      <w:vertAlign w:val="baseline"/>
    </w:rPr>
  </w:style>
  <w:style w:type="character" w:styleId="ListLabel51">
    <w:name w:val="ListLabel 51"/>
    <w:qFormat/>
    <w:rPr>
      <w:rFonts w:eastAsia="Arial" w:cs="Arial"/>
      <w:position w:val="0"/>
      <w:sz w:val="20"/>
      <w:sz w:val="20"/>
      <w:vertAlign w:val="baseline"/>
    </w:rPr>
  </w:style>
  <w:style w:type="character" w:styleId="ListLabel52">
    <w:name w:val="ListLabel 52"/>
    <w:qFormat/>
    <w:rPr>
      <w:rFonts w:eastAsia="Arial" w:cs="Arial"/>
      <w:position w:val="0"/>
      <w:sz w:val="20"/>
      <w:sz w:val="20"/>
      <w:vertAlign w:val="baseline"/>
    </w:rPr>
  </w:style>
  <w:style w:type="character" w:styleId="ListLabel53">
    <w:name w:val="ListLabel 53"/>
    <w:qFormat/>
    <w:rPr>
      <w:rFonts w:eastAsia="Arial" w:cs="Arial"/>
      <w:position w:val="0"/>
      <w:sz w:val="20"/>
      <w:sz w:val="20"/>
      <w:vertAlign w:val="baseline"/>
    </w:rPr>
  </w:style>
  <w:style w:type="character" w:styleId="ListLabel54">
    <w:name w:val="ListLabel 54"/>
    <w:qFormat/>
    <w:rPr>
      <w:rFonts w:eastAsia="Arial" w:cs="Arial"/>
      <w:position w:val="0"/>
      <w:sz w:val="20"/>
      <w:sz w:val="20"/>
      <w:vertAlign w:val="baseline"/>
    </w:rPr>
  </w:style>
  <w:style w:type="character" w:styleId="ListLabel55">
    <w:name w:val="ListLabel 55"/>
    <w:qFormat/>
    <w:rPr>
      <w:rFonts w:cs="Courier New"/>
    </w:rPr>
  </w:style>
  <w:style w:type="character" w:styleId="ListLabel56">
    <w:name w:val="ListLabel 56"/>
    <w:qFormat/>
    <w:rPr>
      <w:rFonts w:cs="Courier New"/>
    </w:rPr>
  </w:style>
  <w:style w:type="character" w:styleId="ListLabel57">
    <w:name w:val="ListLabel 57"/>
    <w:qFormat/>
    <w:rPr>
      <w:rFonts w:cs="Courier New"/>
    </w:rPr>
  </w:style>
  <w:style w:type="character" w:styleId="ListLabel58">
    <w:name w:val="ListLabel 58"/>
    <w:qFormat/>
    <w:rPr>
      <w:rFonts w:cs="Arial"/>
      <w:position w:val="0"/>
      <w:sz w:val="22"/>
      <w:sz w:val="22"/>
      <w:vertAlign w:val="baseline"/>
    </w:rPr>
  </w:style>
  <w:style w:type="character" w:styleId="ListLabel59">
    <w:name w:val="ListLabel 59"/>
    <w:qFormat/>
    <w:rPr>
      <w:rFonts w:cs="Arial"/>
      <w:position w:val="0"/>
      <w:sz w:val="20"/>
      <w:sz w:val="20"/>
      <w:vertAlign w:val="baseline"/>
    </w:rPr>
  </w:style>
  <w:style w:type="character" w:styleId="ListLabel60">
    <w:name w:val="ListLabel 60"/>
    <w:qFormat/>
    <w:rPr>
      <w:rFonts w:cs="Arial"/>
      <w:position w:val="0"/>
      <w:sz w:val="20"/>
      <w:sz w:val="20"/>
      <w:vertAlign w:val="baseline"/>
    </w:rPr>
  </w:style>
  <w:style w:type="character" w:styleId="ListLabel61">
    <w:name w:val="ListLabel 61"/>
    <w:qFormat/>
    <w:rPr>
      <w:rFonts w:cs="Arial"/>
      <w:position w:val="0"/>
      <w:sz w:val="20"/>
      <w:sz w:val="20"/>
      <w:vertAlign w:val="baseline"/>
    </w:rPr>
  </w:style>
  <w:style w:type="character" w:styleId="ListLabel62">
    <w:name w:val="ListLabel 62"/>
    <w:qFormat/>
    <w:rPr>
      <w:rFonts w:cs="Arial"/>
      <w:position w:val="0"/>
      <w:sz w:val="20"/>
      <w:sz w:val="20"/>
      <w:vertAlign w:val="baseline"/>
    </w:rPr>
  </w:style>
  <w:style w:type="character" w:styleId="ListLabel63">
    <w:name w:val="ListLabel 63"/>
    <w:qFormat/>
    <w:rPr>
      <w:rFonts w:cs="Arial"/>
      <w:position w:val="0"/>
      <w:sz w:val="20"/>
      <w:sz w:val="20"/>
      <w:vertAlign w:val="baseline"/>
    </w:rPr>
  </w:style>
  <w:style w:type="character" w:styleId="ListLabel64">
    <w:name w:val="ListLabel 64"/>
    <w:qFormat/>
    <w:rPr>
      <w:rFonts w:cs="Arial"/>
      <w:position w:val="0"/>
      <w:sz w:val="20"/>
      <w:sz w:val="20"/>
      <w:vertAlign w:val="baseline"/>
    </w:rPr>
  </w:style>
  <w:style w:type="character" w:styleId="ListLabel65">
    <w:name w:val="ListLabel 65"/>
    <w:qFormat/>
    <w:rPr>
      <w:rFonts w:cs="Arial"/>
      <w:position w:val="0"/>
      <w:sz w:val="20"/>
      <w:sz w:val="20"/>
      <w:vertAlign w:val="baseline"/>
    </w:rPr>
  </w:style>
  <w:style w:type="character" w:styleId="ListLabel66">
    <w:name w:val="ListLabel 66"/>
    <w:qFormat/>
    <w:rPr>
      <w:rFonts w:cs="Arial"/>
      <w:position w:val="0"/>
      <w:sz w:val="20"/>
      <w:sz w:val="20"/>
      <w:vertAlign w:val="baseline"/>
    </w:rPr>
  </w:style>
  <w:style w:type="character" w:styleId="ListLabel67">
    <w:name w:val="ListLabel 67"/>
    <w:qFormat/>
    <w:rPr>
      <w:rFonts w:ascii="Arial Narrow" w:hAnsi="Arial Narrow" w:cs="Arial"/>
      <w:position w:val="0"/>
      <w:sz w:val="22"/>
      <w:sz w:val="22"/>
      <w:vertAlign w:val="baseline"/>
    </w:rPr>
  </w:style>
  <w:style w:type="character" w:styleId="ListLabel68">
    <w:name w:val="ListLabel 68"/>
    <w:qFormat/>
    <w:rPr>
      <w:rFonts w:cs="Arial"/>
      <w:position w:val="0"/>
      <w:sz w:val="20"/>
      <w:sz w:val="20"/>
      <w:vertAlign w:val="baseline"/>
    </w:rPr>
  </w:style>
  <w:style w:type="character" w:styleId="ListLabel69">
    <w:name w:val="ListLabel 69"/>
    <w:qFormat/>
    <w:rPr>
      <w:rFonts w:cs="Arial"/>
      <w:position w:val="0"/>
      <w:sz w:val="20"/>
      <w:sz w:val="20"/>
      <w:vertAlign w:val="baseline"/>
    </w:rPr>
  </w:style>
  <w:style w:type="character" w:styleId="ListLabel70">
    <w:name w:val="ListLabel 70"/>
    <w:qFormat/>
    <w:rPr>
      <w:rFonts w:cs="Arial"/>
      <w:position w:val="0"/>
      <w:sz w:val="20"/>
      <w:sz w:val="20"/>
      <w:vertAlign w:val="baseline"/>
    </w:rPr>
  </w:style>
  <w:style w:type="character" w:styleId="ListLabel71">
    <w:name w:val="ListLabel 71"/>
    <w:qFormat/>
    <w:rPr>
      <w:rFonts w:cs="Arial"/>
      <w:position w:val="0"/>
      <w:sz w:val="20"/>
      <w:sz w:val="20"/>
      <w:vertAlign w:val="baseline"/>
    </w:rPr>
  </w:style>
  <w:style w:type="character" w:styleId="ListLabel72">
    <w:name w:val="ListLabel 72"/>
    <w:qFormat/>
    <w:rPr>
      <w:rFonts w:cs="Arial"/>
      <w:position w:val="0"/>
      <w:sz w:val="20"/>
      <w:sz w:val="20"/>
      <w:vertAlign w:val="baseline"/>
    </w:rPr>
  </w:style>
  <w:style w:type="character" w:styleId="ListLabel73">
    <w:name w:val="ListLabel 73"/>
    <w:qFormat/>
    <w:rPr>
      <w:rFonts w:cs="Arial"/>
      <w:position w:val="0"/>
      <w:sz w:val="20"/>
      <w:sz w:val="20"/>
      <w:vertAlign w:val="baseline"/>
    </w:rPr>
  </w:style>
  <w:style w:type="character" w:styleId="ListLabel74">
    <w:name w:val="ListLabel 74"/>
    <w:qFormat/>
    <w:rPr>
      <w:rFonts w:cs="Arial"/>
      <w:position w:val="0"/>
      <w:sz w:val="20"/>
      <w:sz w:val="20"/>
      <w:vertAlign w:val="baseline"/>
    </w:rPr>
  </w:style>
  <w:style w:type="character" w:styleId="ListLabel75">
    <w:name w:val="ListLabel 75"/>
    <w:qFormat/>
    <w:rPr>
      <w:rFonts w:cs="Arial"/>
      <w:position w:val="0"/>
      <w:sz w:val="20"/>
      <w:sz w:val="20"/>
      <w:vertAlign w:val="baseline"/>
    </w:rPr>
  </w:style>
  <w:style w:type="character" w:styleId="ListLabel76">
    <w:name w:val="ListLabel 76"/>
    <w:qFormat/>
    <w:rPr>
      <w:rFonts w:ascii="Arial Narrow" w:hAnsi="Arial Narrow" w:cs="Arial"/>
      <w:position w:val="0"/>
      <w:sz w:val="22"/>
      <w:sz w:val="22"/>
      <w:vertAlign w:val="baseline"/>
    </w:rPr>
  </w:style>
  <w:style w:type="character" w:styleId="ListLabel77">
    <w:name w:val="ListLabel 77"/>
    <w:qFormat/>
    <w:rPr>
      <w:rFonts w:cs="Arial"/>
      <w:position w:val="0"/>
      <w:sz w:val="20"/>
      <w:sz w:val="20"/>
      <w:vertAlign w:val="baseline"/>
    </w:rPr>
  </w:style>
  <w:style w:type="character" w:styleId="ListLabel78">
    <w:name w:val="ListLabel 78"/>
    <w:qFormat/>
    <w:rPr>
      <w:rFonts w:cs="Arial"/>
      <w:position w:val="0"/>
      <w:sz w:val="20"/>
      <w:sz w:val="20"/>
      <w:vertAlign w:val="baseline"/>
    </w:rPr>
  </w:style>
  <w:style w:type="character" w:styleId="ListLabel79">
    <w:name w:val="ListLabel 79"/>
    <w:qFormat/>
    <w:rPr>
      <w:rFonts w:cs="Arial"/>
      <w:position w:val="0"/>
      <w:sz w:val="20"/>
      <w:sz w:val="20"/>
      <w:vertAlign w:val="baseline"/>
    </w:rPr>
  </w:style>
  <w:style w:type="character" w:styleId="ListLabel80">
    <w:name w:val="ListLabel 80"/>
    <w:qFormat/>
    <w:rPr>
      <w:rFonts w:cs="Arial"/>
      <w:position w:val="0"/>
      <w:sz w:val="20"/>
      <w:sz w:val="20"/>
      <w:vertAlign w:val="baseline"/>
    </w:rPr>
  </w:style>
  <w:style w:type="character" w:styleId="ListLabel81">
    <w:name w:val="ListLabel 81"/>
    <w:qFormat/>
    <w:rPr>
      <w:rFonts w:cs="Arial"/>
      <w:position w:val="0"/>
      <w:sz w:val="20"/>
      <w:sz w:val="20"/>
      <w:vertAlign w:val="baseline"/>
    </w:rPr>
  </w:style>
  <w:style w:type="character" w:styleId="ListLabel82">
    <w:name w:val="ListLabel 82"/>
    <w:qFormat/>
    <w:rPr>
      <w:rFonts w:cs="Arial"/>
      <w:position w:val="0"/>
      <w:sz w:val="20"/>
      <w:sz w:val="20"/>
      <w:vertAlign w:val="baseline"/>
    </w:rPr>
  </w:style>
  <w:style w:type="character" w:styleId="ListLabel83">
    <w:name w:val="ListLabel 83"/>
    <w:qFormat/>
    <w:rPr>
      <w:rFonts w:cs="Arial"/>
      <w:position w:val="0"/>
      <w:sz w:val="20"/>
      <w:sz w:val="20"/>
      <w:vertAlign w:val="baseline"/>
    </w:rPr>
  </w:style>
  <w:style w:type="character" w:styleId="ListLabel84">
    <w:name w:val="ListLabel 84"/>
    <w:qFormat/>
    <w:rPr>
      <w:rFonts w:cs="Arial"/>
      <w:position w:val="0"/>
      <w:sz w:val="20"/>
      <w:sz w:val="20"/>
      <w:vertAlign w:val="baseline"/>
    </w:rPr>
  </w:style>
  <w:style w:type="character" w:styleId="ListLabel85">
    <w:name w:val="ListLabel 85"/>
    <w:qFormat/>
    <w:rPr>
      <w:rFonts w:ascii="Arial Narrow" w:hAnsi="Arial Narrow" w:cs="Arial"/>
      <w:position w:val="0"/>
      <w:sz w:val="22"/>
      <w:sz w:val="22"/>
      <w:vertAlign w:val="baseline"/>
    </w:rPr>
  </w:style>
  <w:style w:type="character" w:styleId="ListLabel86">
    <w:name w:val="ListLabel 86"/>
    <w:qFormat/>
    <w:rPr>
      <w:rFonts w:cs="Arial"/>
      <w:position w:val="0"/>
      <w:sz w:val="20"/>
      <w:sz w:val="20"/>
      <w:vertAlign w:val="baseline"/>
    </w:rPr>
  </w:style>
  <w:style w:type="character" w:styleId="ListLabel87">
    <w:name w:val="ListLabel 87"/>
    <w:qFormat/>
    <w:rPr>
      <w:rFonts w:cs="Arial"/>
      <w:position w:val="0"/>
      <w:sz w:val="20"/>
      <w:sz w:val="20"/>
      <w:vertAlign w:val="baseline"/>
    </w:rPr>
  </w:style>
  <w:style w:type="character" w:styleId="ListLabel88">
    <w:name w:val="ListLabel 88"/>
    <w:qFormat/>
    <w:rPr>
      <w:rFonts w:cs="Arial"/>
      <w:position w:val="0"/>
      <w:sz w:val="20"/>
      <w:sz w:val="20"/>
      <w:vertAlign w:val="baseline"/>
    </w:rPr>
  </w:style>
  <w:style w:type="character" w:styleId="ListLabel89">
    <w:name w:val="ListLabel 89"/>
    <w:qFormat/>
    <w:rPr>
      <w:rFonts w:cs="Arial"/>
      <w:position w:val="0"/>
      <w:sz w:val="20"/>
      <w:sz w:val="20"/>
      <w:vertAlign w:val="baseline"/>
    </w:rPr>
  </w:style>
  <w:style w:type="character" w:styleId="ListLabel90">
    <w:name w:val="ListLabel 90"/>
    <w:qFormat/>
    <w:rPr>
      <w:rFonts w:cs="Arial"/>
      <w:position w:val="0"/>
      <w:sz w:val="20"/>
      <w:sz w:val="20"/>
      <w:vertAlign w:val="baseline"/>
    </w:rPr>
  </w:style>
  <w:style w:type="character" w:styleId="ListLabel91">
    <w:name w:val="ListLabel 91"/>
    <w:qFormat/>
    <w:rPr>
      <w:rFonts w:cs="Arial"/>
      <w:position w:val="0"/>
      <w:sz w:val="20"/>
      <w:sz w:val="20"/>
      <w:vertAlign w:val="baseline"/>
    </w:rPr>
  </w:style>
  <w:style w:type="character" w:styleId="ListLabel92">
    <w:name w:val="ListLabel 92"/>
    <w:qFormat/>
    <w:rPr>
      <w:rFonts w:cs="Arial"/>
      <w:position w:val="0"/>
      <w:sz w:val="20"/>
      <w:sz w:val="20"/>
      <w:vertAlign w:val="baseline"/>
    </w:rPr>
  </w:style>
  <w:style w:type="character" w:styleId="ListLabel93">
    <w:name w:val="ListLabel 93"/>
    <w:qFormat/>
    <w:rPr>
      <w:rFonts w:cs="Arial"/>
      <w:position w:val="0"/>
      <w:sz w:val="20"/>
      <w:sz w:val="20"/>
      <w:vertAlign w:val="baseline"/>
    </w:rPr>
  </w:style>
  <w:style w:type="character" w:styleId="ListLabel94">
    <w:name w:val="ListLabel 94"/>
    <w:qFormat/>
    <w:rPr>
      <w:rFonts w:ascii="Arial Narrow" w:hAnsi="Arial Narrow" w:cs="Arial"/>
      <w:position w:val="0"/>
      <w:sz w:val="22"/>
      <w:sz w:val="22"/>
      <w:vertAlign w:val="baseline"/>
    </w:rPr>
  </w:style>
  <w:style w:type="character" w:styleId="ListLabel95">
    <w:name w:val="ListLabel 95"/>
    <w:qFormat/>
    <w:rPr>
      <w:rFonts w:cs="Arial"/>
      <w:position w:val="0"/>
      <w:sz w:val="20"/>
      <w:sz w:val="20"/>
      <w:vertAlign w:val="baseline"/>
    </w:rPr>
  </w:style>
  <w:style w:type="character" w:styleId="ListLabel96">
    <w:name w:val="ListLabel 96"/>
    <w:qFormat/>
    <w:rPr>
      <w:rFonts w:cs="Arial"/>
      <w:position w:val="0"/>
      <w:sz w:val="20"/>
      <w:sz w:val="20"/>
      <w:vertAlign w:val="baseline"/>
    </w:rPr>
  </w:style>
  <w:style w:type="character" w:styleId="ListLabel97">
    <w:name w:val="ListLabel 97"/>
    <w:qFormat/>
    <w:rPr>
      <w:rFonts w:cs="Arial"/>
      <w:position w:val="0"/>
      <w:sz w:val="20"/>
      <w:sz w:val="20"/>
      <w:vertAlign w:val="baseline"/>
    </w:rPr>
  </w:style>
  <w:style w:type="character" w:styleId="ListLabel98">
    <w:name w:val="ListLabel 98"/>
    <w:qFormat/>
    <w:rPr>
      <w:rFonts w:cs="Arial"/>
      <w:position w:val="0"/>
      <w:sz w:val="20"/>
      <w:sz w:val="20"/>
      <w:vertAlign w:val="baseline"/>
    </w:rPr>
  </w:style>
  <w:style w:type="character" w:styleId="ListLabel99">
    <w:name w:val="ListLabel 99"/>
    <w:qFormat/>
    <w:rPr>
      <w:rFonts w:cs="Arial"/>
      <w:position w:val="0"/>
      <w:sz w:val="20"/>
      <w:sz w:val="20"/>
      <w:vertAlign w:val="baseline"/>
    </w:rPr>
  </w:style>
  <w:style w:type="character" w:styleId="ListLabel100">
    <w:name w:val="ListLabel 100"/>
    <w:qFormat/>
    <w:rPr>
      <w:rFonts w:cs="Arial"/>
      <w:position w:val="0"/>
      <w:sz w:val="20"/>
      <w:sz w:val="20"/>
      <w:vertAlign w:val="baseline"/>
    </w:rPr>
  </w:style>
  <w:style w:type="character" w:styleId="ListLabel101">
    <w:name w:val="ListLabel 101"/>
    <w:qFormat/>
    <w:rPr>
      <w:rFonts w:cs="Arial"/>
      <w:position w:val="0"/>
      <w:sz w:val="20"/>
      <w:sz w:val="20"/>
      <w:vertAlign w:val="baseline"/>
    </w:rPr>
  </w:style>
  <w:style w:type="character" w:styleId="ListLabel102">
    <w:name w:val="ListLabel 102"/>
    <w:qFormat/>
    <w:rPr>
      <w:rFonts w:cs="Arial"/>
      <w:position w:val="0"/>
      <w:sz w:val="20"/>
      <w:sz w:val="20"/>
      <w:vertAlign w:val="baseline"/>
    </w:rPr>
  </w:style>
  <w:style w:type="character" w:styleId="ListLabel103">
    <w:name w:val="ListLabel 103"/>
    <w:qFormat/>
    <w:rPr>
      <w:rFonts w:ascii="Comic Sans MS" w:hAnsi="Comic Sans MS" w:cs="Arial"/>
      <w:position w:val="0"/>
      <w:sz w:val="22"/>
      <w:sz w:val="22"/>
      <w:szCs w:val="16"/>
      <w:vertAlign w:val="baseline"/>
    </w:rPr>
  </w:style>
  <w:style w:type="character" w:styleId="ListLabel104">
    <w:name w:val="ListLabel 104"/>
    <w:qFormat/>
    <w:rPr>
      <w:rFonts w:cs="Arial"/>
      <w:position w:val="0"/>
      <w:sz w:val="20"/>
      <w:sz w:val="20"/>
      <w:vertAlign w:val="baseline"/>
    </w:rPr>
  </w:style>
  <w:style w:type="character" w:styleId="ListLabel105">
    <w:name w:val="ListLabel 105"/>
    <w:qFormat/>
    <w:rPr>
      <w:rFonts w:cs="Arial"/>
      <w:position w:val="0"/>
      <w:sz w:val="20"/>
      <w:sz w:val="20"/>
      <w:vertAlign w:val="baseline"/>
    </w:rPr>
  </w:style>
  <w:style w:type="character" w:styleId="ListLabel106">
    <w:name w:val="ListLabel 106"/>
    <w:qFormat/>
    <w:rPr>
      <w:rFonts w:cs="Arial"/>
      <w:position w:val="0"/>
      <w:sz w:val="20"/>
      <w:sz w:val="20"/>
      <w:vertAlign w:val="baseline"/>
    </w:rPr>
  </w:style>
  <w:style w:type="character" w:styleId="ListLabel107">
    <w:name w:val="ListLabel 107"/>
    <w:qFormat/>
    <w:rPr>
      <w:rFonts w:cs="Arial"/>
      <w:position w:val="0"/>
      <w:sz w:val="20"/>
      <w:sz w:val="20"/>
      <w:vertAlign w:val="baseline"/>
    </w:rPr>
  </w:style>
  <w:style w:type="character" w:styleId="ListLabel108">
    <w:name w:val="ListLabel 108"/>
    <w:qFormat/>
    <w:rPr>
      <w:rFonts w:cs="Arial"/>
      <w:position w:val="0"/>
      <w:sz w:val="20"/>
      <w:sz w:val="20"/>
      <w:vertAlign w:val="baseline"/>
    </w:rPr>
  </w:style>
  <w:style w:type="character" w:styleId="ListLabel109">
    <w:name w:val="ListLabel 109"/>
    <w:qFormat/>
    <w:rPr>
      <w:rFonts w:cs="Arial"/>
      <w:position w:val="0"/>
      <w:sz w:val="20"/>
      <w:sz w:val="20"/>
      <w:vertAlign w:val="baseline"/>
    </w:rPr>
  </w:style>
  <w:style w:type="character" w:styleId="ListLabel110">
    <w:name w:val="ListLabel 110"/>
    <w:qFormat/>
    <w:rPr>
      <w:rFonts w:cs="Arial"/>
      <w:position w:val="0"/>
      <w:sz w:val="20"/>
      <w:sz w:val="20"/>
      <w:vertAlign w:val="baseline"/>
    </w:rPr>
  </w:style>
  <w:style w:type="character" w:styleId="ListLabel111">
    <w:name w:val="ListLabel 111"/>
    <w:qFormat/>
    <w:rPr>
      <w:rFonts w:cs="Arial"/>
      <w:position w:val="0"/>
      <w:sz w:val="20"/>
      <w:sz w:val="20"/>
      <w:vertAlign w:val="baseline"/>
    </w:rPr>
  </w:style>
  <w:style w:type="character" w:styleId="ListLabel112">
    <w:name w:val="ListLabel 112"/>
    <w:qFormat/>
    <w:rPr>
      <w:rFonts w:ascii="Arial Narrow" w:hAnsi="Arial Narrow" w:cs="Symbol"/>
      <w:sz w:val="22"/>
    </w:rPr>
  </w:style>
  <w:style w:type="character" w:styleId="ListLabel113">
    <w:name w:val="ListLabel 113"/>
    <w:qFormat/>
    <w:rPr>
      <w:rFonts w:cs="Courier New"/>
    </w:rPr>
  </w:style>
  <w:style w:type="character" w:styleId="ListLabel114">
    <w:name w:val="ListLabel 114"/>
    <w:qFormat/>
    <w:rPr>
      <w:rFonts w:cs="Wingdings"/>
    </w:rPr>
  </w:style>
  <w:style w:type="character" w:styleId="ListLabel115">
    <w:name w:val="ListLabel 115"/>
    <w:qFormat/>
    <w:rPr>
      <w:rFonts w:cs="Symbol"/>
    </w:rPr>
  </w:style>
  <w:style w:type="character" w:styleId="ListLabel116">
    <w:name w:val="ListLabel 116"/>
    <w:qFormat/>
    <w:rPr>
      <w:rFonts w:cs="Courier New"/>
    </w:rPr>
  </w:style>
  <w:style w:type="character" w:styleId="ListLabel117">
    <w:name w:val="ListLabel 117"/>
    <w:qFormat/>
    <w:rPr>
      <w:rFonts w:cs="Wingdings"/>
    </w:rPr>
  </w:style>
  <w:style w:type="character" w:styleId="ListLabel118">
    <w:name w:val="ListLabel 118"/>
    <w:qFormat/>
    <w:rPr>
      <w:rFonts w:cs="Symbol"/>
    </w:rPr>
  </w:style>
  <w:style w:type="character" w:styleId="ListLabel119">
    <w:name w:val="ListLabel 119"/>
    <w:qFormat/>
    <w:rPr>
      <w:rFonts w:cs="Courier New"/>
    </w:rPr>
  </w:style>
  <w:style w:type="character" w:styleId="ListLabel120">
    <w:name w:val="ListLabel 120"/>
    <w:qFormat/>
    <w:rPr>
      <w:rFonts w:cs="Wingdings"/>
    </w:rPr>
  </w:style>
  <w:style w:type="paragraph" w:styleId="Titolo">
    <w:name w:val="Titolo"/>
    <w:basedOn w:val="Normal"/>
    <w:next w:val="Corpodeltesto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orpodeltesto">
    <w:name w:val="Body Text"/>
    <w:basedOn w:val="Normal"/>
    <w:pPr>
      <w:spacing w:lineRule="auto" w:line="288" w:before="0" w:after="140"/>
    </w:pPr>
    <w:rPr/>
  </w:style>
  <w:style w:type="paragraph" w:styleId="Elenco">
    <w:name w:val="List"/>
    <w:basedOn w:val="Corpodeltesto"/>
    <w:pPr/>
    <w:rPr>
      <w:rFonts w:cs="Mangal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Mangal"/>
    </w:rPr>
  </w:style>
  <w:style w:type="paragraph" w:styleId="LOnormal" w:customStyle="1">
    <w:name w:val="LO-normal"/>
    <w:qFormat/>
    <w:rsid w:val="00234dd9"/>
    <w:pPr>
      <w:widowControl w:val="false"/>
      <w:bidi w:val="0"/>
      <w:spacing w:lineRule="auto" w:line="240" w:before="0" w:after="0"/>
      <w:jc w:val="left"/>
    </w:pPr>
    <w:rPr>
      <w:rFonts w:ascii="Calibri" w:hAnsi="Calibri" w:eastAsia="Calibri" w:cs="Calibri"/>
      <w:color w:val="000000"/>
      <w:sz w:val="20"/>
      <w:szCs w:val="20"/>
      <w:lang w:val="it-IT" w:eastAsia="it-IT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Application>LibreOffice/5.1.4.2$Windows_x86 LibreOffice_project/f99d75f39f1c57ebdd7ffc5f42867c12031db97a</Application>
  <Pages>2</Pages>
  <Words>453</Words>
  <Characters>2867</Characters>
  <CharactersWithSpaces>3299</CharactersWithSpaces>
  <Paragraphs>43</Paragraphs>
  <Company>Hewlett-Packard Company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2017-11-21T17:09:00Z</dcterms:created>
  <dc:creator>MARIA</dc:creator>
  <dc:description/>
  <dc:language>it-IT</dc:language>
  <cp:lastModifiedBy/>
  <dcterms:modified xsi:type="dcterms:W3CDTF">2018-12-16T00:54:09Z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